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C4" w:rsidRPr="00FE5DB6" w:rsidRDefault="00DA41C4" w:rsidP="00945030">
      <w:pPr>
        <w:jc w:val="both"/>
        <w:rPr>
          <w:lang w:eastAsia="en-US"/>
        </w:rPr>
      </w:pPr>
      <w:r>
        <w:rPr>
          <w:lang w:eastAsia="en-US"/>
        </w:rPr>
        <w:t xml:space="preserve">  </w:t>
      </w:r>
      <w:r w:rsidRPr="00FE5DB6">
        <w:rPr>
          <w:lang w:eastAsia="en-US"/>
        </w:rPr>
        <w:t xml:space="preserve">SCHEDA </w:t>
      </w:r>
      <w:proofErr w:type="spellStart"/>
      <w:r w:rsidRPr="00FE5DB6">
        <w:rPr>
          <w:lang w:eastAsia="en-US"/>
        </w:rPr>
        <w:t>DI</w:t>
      </w:r>
      <w:proofErr w:type="spellEnd"/>
      <w:r w:rsidRPr="00FE5DB6">
        <w:rPr>
          <w:lang w:eastAsia="en-US"/>
        </w:rPr>
        <w:t xml:space="preserve"> PROGETTO</w:t>
      </w:r>
      <w:r>
        <w:rPr>
          <w:lang w:eastAsia="en-U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Denominazione progetto</w:t>
            </w:r>
          </w:p>
        </w:tc>
        <w:tc>
          <w:tcPr>
            <w:tcW w:w="6846" w:type="dxa"/>
          </w:tcPr>
          <w:p w:rsidR="00DA41C4" w:rsidRPr="00604735" w:rsidRDefault="00DA41C4" w:rsidP="00437162">
            <w:pPr>
              <w:jc w:val="both"/>
              <w:rPr>
                <w:b/>
                <w:i/>
                <w:lang w:eastAsia="en-US"/>
              </w:rPr>
            </w:pPr>
            <w:r w:rsidRPr="58735B4C">
              <w:rPr>
                <w:rFonts w:cs="Calibri"/>
                <w:b/>
                <w:bCs/>
                <w:i/>
                <w:iCs/>
                <w:lang w:eastAsia="en-US"/>
              </w:rPr>
              <w:t xml:space="preserve">La continuità educativa                                                                           </w:t>
            </w:r>
            <w:r w:rsidRPr="58735B4C">
              <w:rPr>
                <w:rFonts w:cs="Calibri"/>
                <w:b/>
                <w:bCs/>
                <w:lang w:eastAsia="en-US"/>
              </w:rPr>
              <w:t>P01</w:t>
            </w: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Priorità RAV cui si riferisce</w:t>
            </w:r>
          </w:p>
        </w:tc>
        <w:tc>
          <w:tcPr>
            <w:tcW w:w="6846" w:type="dxa"/>
          </w:tcPr>
          <w:p w:rsidR="00DA41C4" w:rsidRPr="00604735" w:rsidRDefault="00DA41C4" w:rsidP="00437162">
            <w:pPr>
              <w:jc w:val="both"/>
              <w:rPr>
                <w:i/>
                <w:sz w:val="20"/>
                <w:szCs w:val="20"/>
                <w:lang w:eastAsia="en-US"/>
              </w:rPr>
            </w:pP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Traguardo di risultato (RAV)</w:t>
            </w:r>
          </w:p>
        </w:tc>
        <w:tc>
          <w:tcPr>
            <w:tcW w:w="6846" w:type="dxa"/>
          </w:tcPr>
          <w:p w:rsidR="00DA41C4" w:rsidRPr="00604735" w:rsidRDefault="00DA41C4" w:rsidP="00437162">
            <w:pPr>
              <w:tabs>
                <w:tab w:val="left" w:pos="708"/>
              </w:tabs>
              <w:ind w:left="360" w:hanging="360"/>
              <w:contextualSpacing/>
              <w:rPr>
                <w:i/>
                <w:sz w:val="20"/>
                <w:szCs w:val="20"/>
                <w:lang w:eastAsia="en-US"/>
              </w:rPr>
            </w:pP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 xml:space="preserve">Obiettivo di processo </w:t>
            </w:r>
          </w:p>
        </w:tc>
        <w:tc>
          <w:tcPr>
            <w:tcW w:w="6846" w:type="dxa"/>
          </w:tcPr>
          <w:p w:rsidR="00DA41C4" w:rsidRPr="00604735" w:rsidRDefault="00DA41C4" w:rsidP="00D454A3">
            <w:pPr>
              <w:jc w:val="both"/>
              <w:rPr>
                <w:i/>
                <w:sz w:val="20"/>
                <w:szCs w:val="20"/>
                <w:lang w:eastAsia="en-US"/>
              </w:rPr>
            </w:pP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 xml:space="preserve">Altre priorità </w:t>
            </w:r>
          </w:p>
        </w:tc>
        <w:tc>
          <w:tcPr>
            <w:tcW w:w="6846" w:type="dxa"/>
          </w:tcPr>
          <w:p w:rsidR="00DA41C4" w:rsidRDefault="00DA41C4" w:rsidP="00E762F4">
            <w:pPr>
              <w:spacing w:after="0" w:line="240" w:lineRule="auto"/>
              <w:jc w:val="both"/>
              <w:rPr>
                <w:rFonts w:cs="Calibri"/>
                <w:i/>
                <w:iCs/>
                <w:sz w:val="20"/>
                <w:szCs w:val="20"/>
                <w:lang w:eastAsia="en-US"/>
              </w:rPr>
            </w:pPr>
            <w:r w:rsidRPr="3CA5A867">
              <w:rPr>
                <w:rFonts w:cs="Calibri"/>
                <w:b/>
                <w:bCs/>
                <w:i/>
                <w:iCs/>
                <w:sz w:val="20"/>
                <w:szCs w:val="20"/>
                <w:lang w:eastAsia="en-US"/>
              </w:rPr>
              <w:t>Migliorare il passaggio degli alunni delle classi ponte</w:t>
            </w:r>
            <w:r w:rsidRPr="3CA5A867">
              <w:rPr>
                <w:rFonts w:cs="Calibri"/>
                <w:i/>
                <w:iCs/>
                <w:sz w:val="20"/>
                <w:szCs w:val="20"/>
                <w:lang w:eastAsia="en-US"/>
              </w:rPr>
              <w:t xml:space="preserve"> tra i diversi ordini di scuola del nostro Istituto, attraverso forme di coordinamento nel rispetto delle caratteristiche specifiche proprie di ogni ciclo.</w:t>
            </w:r>
          </w:p>
          <w:p w:rsidR="00DA41C4" w:rsidRDefault="00DA41C4" w:rsidP="00E762F4">
            <w:pPr>
              <w:spacing w:after="0" w:line="240" w:lineRule="auto"/>
              <w:jc w:val="both"/>
              <w:rPr>
                <w:rFonts w:cs="Calibri"/>
                <w:i/>
                <w:iCs/>
                <w:sz w:val="20"/>
                <w:szCs w:val="20"/>
                <w:lang w:eastAsia="en-US"/>
              </w:rPr>
            </w:pPr>
          </w:p>
          <w:p w:rsidR="00DA41C4" w:rsidRDefault="00DA41C4" w:rsidP="00E762F4">
            <w:pPr>
              <w:spacing w:after="0" w:line="240" w:lineRule="auto"/>
              <w:jc w:val="both"/>
              <w:rPr>
                <w:rFonts w:cs="Calibri"/>
                <w:i/>
                <w:iCs/>
                <w:sz w:val="20"/>
                <w:szCs w:val="20"/>
                <w:lang w:eastAsia="en-US"/>
              </w:rPr>
            </w:pPr>
            <w:r w:rsidRPr="3CA5A867">
              <w:rPr>
                <w:rFonts w:cs="Calibri"/>
                <w:i/>
                <w:iCs/>
                <w:sz w:val="20"/>
                <w:szCs w:val="20"/>
                <w:lang w:eastAsia="en-US"/>
              </w:rPr>
              <w:t>Garantire all’alunno un percorso formativo organico e completo che gli permetta di costruire la propria identità attraverso i cambiamenti evolutivi e i diversi cicli scolastici.</w:t>
            </w:r>
          </w:p>
          <w:p w:rsidR="00DA41C4" w:rsidRDefault="00DA41C4" w:rsidP="00E762F4">
            <w:pPr>
              <w:spacing w:after="0" w:line="240" w:lineRule="auto"/>
              <w:jc w:val="both"/>
              <w:rPr>
                <w:rFonts w:cs="Calibri"/>
                <w:i/>
                <w:iCs/>
                <w:sz w:val="20"/>
                <w:szCs w:val="20"/>
                <w:lang w:eastAsia="en-US"/>
              </w:rPr>
            </w:pPr>
          </w:p>
          <w:p w:rsidR="00DA41C4" w:rsidRPr="00604735" w:rsidRDefault="00DA41C4" w:rsidP="00D454A3">
            <w:pPr>
              <w:jc w:val="both"/>
              <w:rPr>
                <w:i/>
                <w:sz w:val="20"/>
                <w:szCs w:val="20"/>
                <w:lang w:eastAsia="en-US"/>
              </w:rPr>
            </w:pPr>
            <w:r w:rsidRPr="00604735">
              <w:rPr>
                <w:b/>
                <w:i/>
                <w:sz w:val="20"/>
                <w:szCs w:val="20"/>
                <w:lang w:eastAsia="en-US"/>
              </w:rPr>
              <w:t>Valorizzare le esperienze di continuità</w:t>
            </w:r>
            <w:r w:rsidRPr="00604735">
              <w:rPr>
                <w:i/>
                <w:sz w:val="20"/>
                <w:szCs w:val="20"/>
                <w:lang w:eastAsia="en-US"/>
              </w:rPr>
              <w:t>, con approcci educativi attivi, finalizzati a guidare gli alunni lungo percorsi di conoscenza per lo sviluppo e il raggiungimento delle competenze attese nelle diverse discipline e per lo sviluppo armonico e integrale della sua persona.</w:t>
            </w:r>
          </w:p>
          <w:p w:rsidR="00DA41C4" w:rsidRPr="00604735" w:rsidRDefault="00DA41C4" w:rsidP="00D454A3">
            <w:pPr>
              <w:spacing w:after="0" w:line="240" w:lineRule="auto"/>
              <w:jc w:val="both"/>
              <w:rPr>
                <w:i/>
                <w:sz w:val="20"/>
                <w:szCs w:val="20"/>
                <w:lang w:eastAsia="en-US"/>
              </w:rPr>
            </w:pP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Obiettivi</w:t>
            </w:r>
          </w:p>
        </w:tc>
        <w:tc>
          <w:tcPr>
            <w:tcW w:w="6846" w:type="dxa"/>
          </w:tcPr>
          <w:p w:rsidR="00DA41C4" w:rsidRPr="00604735" w:rsidRDefault="00DA41C4" w:rsidP="00D454A3">
            <w:pPr>
              <w:spacing w:after="0" w:line="240" w:lineRule="auto"/>
              <w:jc w:val="both"/>
              <w:rPr>
                <w:i/>
                <w:sz w:val="20"/>
                <w:szCs w:val="20"/>
                <w:lang w:eastAsia="en-US"/>
              </w:rPr>
            </w:pPr>
            <w:r w:rsidRPr="00604735">
              <w:rPr>
                <w:i/>
                <w:sz w:val="20"/>
                <w:szCs w:val="20"/>
                <w:lang w:eastAsia="en-US"/>
              </w:rPr>
              <w:t xml:space="preserve">Valorizzare la continuità educativa tra i tre ordini scolastici attraverso </w:t>
            </w:r>
            <w:r w:rsidRPr="00604735">
              <w:rPr>
                <w:b/>
                <w:i/>
                <w:sz w:val="20"/>
                <w:szCs w:val="20"/>
                <w:lang w:eastAsia="en-US"/>
              </w:rPr>
              <w:t>l’elaborazione di un curricolo unitario</w:t>
            </w:r>
            <w:r w:rsidRPr="00604735">
              <w:rPr>
                <w:i/>
                <w:sz w:val="20"/>
                <w:szCs w:val="20"/>
                <w:lang w:eastAsia="en-US"/>
              </w:rPr>
              <w:t xml:space="preserve">, inteso come una continuità educativa a tutto tondo, con la presenza contemporanea di caratteristiche di continuità nell’impostazione metodologica e didattica e di </w:t>
            </w:r>
            <w:r w:rsidRPr="00604735">
              <w:rPr>
                <w:b/>
                <w:i/>
                <w:sz w:val="20"/>
                <w:szCs w:val="20"/>
                <w:lang w:eastAsia="en-US"/>
              </w:rPr>
              <w:t>differenziazione</w:t>
            </w:r>
            <w:r w:rsidRPr="00604735">
              <w:rPr>
                <w:i/>
                <w:sz w:val="20"/>
                <w:szCs w:val="20"/>
                <w:lang w:eastAsia="en-US"/>
              </w:rPr>
              <w:t xml:space="preserve"> nelle modalità individuali di organizzazione delle conoscenze.</w:t>
            </w:r>
          </w:p>
          <w:p w:rsidR="00DA41C4" w:rsidRPr="00604735" w:rsidRDefault="00DA41C4" w:rsidP="00D454A3">
            <w:pPr>
              <w:spacing w:after="0" w:line="240" w:lineRule="auto"/>
              <w:jc w:val="both"/>
              <w:rPr>
                <w:i/>
                <w:sz w:val="20"/>
                <w:szCs w:val="20"/>
                <w:lang w:eastAsia="en-US"/>
              </w:rPr>
            </w:pPr>
          </w:p>
          <w:p w:rsidR="00DA41C4" w:rsidRPr="00604735" w:rsidRDefault="00DA41C4" w:rsidP="00D454A3">
            <w:pPr>
              <w:spacing w:after="0" w:line="240" w:lineRule="auto"/>
              <w:jc w:val="both"/>
              <w:rPr>
                <w:i/>
                <w:sz w:val="20"/>
                <w:szCs w:val="20"/>
                <w:lang w:eastAsia="en-US"/>
              </w:rPr>
            </w:pPr>
            <w:r w:rsidRPr="00604735">
              <w:rPr>
                <w:b/>
                <w:i/>
                <w:sz w:val="20"/>
                <w:szCs w:val="20"/>
                <w:lang w:eastAsia="en-US"/>
              </w:rPr>
              <w:t>Agevolare il passaggio di informazioni</w:t>
            </w:r>
            <w:r w:rsidRPr="00604735">
              <w:rPr>
                <w:i/>
                <w:sz w:val="20"/>
                <w:szCs w:val="20"/>
                <w:lang w:eastAsia="en-US"/>
              </w:rPr>
              <w:t xml:space="preserve"> sugli alunni coinvolti nell’anno ponte, favorendo la continuità del processo formativo tra i tre ordini di scuola del nostro Istituto.</w:t>
            </w:r>
          </w:p>
          <w:p w:rsidR="00DA41C4" w:rsidRPr="00604735" w:rsidRDefault="00DA41C4" w:rsidP="00D454A3">
            <w:pPr>
              <w:spacing w:after="0" w:line="240" w:lineRule="auto"/>
              <w:jc w:val="both"/>
              <w:rPr>
                <w:i/>
                <w:sz w:val="20"/>
                <w:szCs w:val="20"/>
                <w:lang w:eastAsia="en-US"/>
              </w:rPr>
            </w:pPr>
          </w:p>
          <w:p w:rsidR="00DA41C4" w:rsidRPr="00604735" w:rsidRDefault="00DA41C4" w:rsidP="00D454A3">
            <w:pPr>
              <w:spacing w:after="0" w:line="240" w:lineRule="auto"/>
              <w:jc w:val="both"/>
              <w:rPr>
                <w:i/>
                <w:sz w:val="20"/>
                <w:szCs w:val="20"/>
                <w:lang w:eastAsia="en-US"/>
              </w:rPr>
            </w:pPr>
            <w:r w:rsidRPr="00604735">
              <w:rPr>
                <w:b/>
                <w:i/>
                <w:sz w:val="20"/>
                <w:szCs w:val="20"/>
                <w:lang w:eastAsia="en-US"/>
              </w:rPr>
              <w:t xml:space="preserve">Ottimizzare i criteri di riferimento per la formazione delle classi prime </w:t>
            </w:r>
            <w:r w:rsidRPr="00604735">
              <w:rPr>
                <w:i/>
                <w:sz w:val="20"/>
                <w:szCs w:val="20"/>
                <w:lang w:eastAsia="en-US"/>
              </w:rPr>
              <w:t xml:space="preserve">dei due ordini scolastici (infanzia-primaria e </w:t>
            </w:r>
            <w:proofErr w:type="spellStart"/>
            <w:r w:rsidRPr="00604735">
              <w:rPr>
                <w:i/>
                <w:sz w:val="20"/>
                <w:szCs w:val="20"/>
                <w:lang w:eastAsia="en-US"/>
              </w:rPr>
              <w:t>primaria-secondaria</w:t>
            </w:r>
            <w:proofErr w:type="spellEnd"/>
            <w:r w:rsidRPr="00604735">
              <w:rPr>
                <w:i/>
                <w:sz w:val="20"/>
                <w:szCs w:val="20"/>
                <w:lang w:eastAsia="en-US"/>
              </w:rPr>
              <w:t>), attraverso l’individuazione di indicatori di continuità condivisi collegialmente e sostenuti dall’intercambiabilità degli insegnanti impegnati in questo progetto educativo in modo ciclico (ogni cinque anni).</w:t>
            </w:r>
          </w:p>
          <w:p w:rsidR="00DA41C4" w:rsidRPr="00604735" w:rsidRDefault="00DA41C4" w:rsidP="00D454A3">
            <w:pPr>
              <w:spacing w:after="0" w:line="240" w:lineRule="auto"/>
              <w:jc w:val="both"/>
              <w:rPr>
                <w:i/>
                <w:sz w:val="20"/>
                <w:szCs w:val="20"/>
                <w:lang w:eastAsia="en-US"/>
              </w:rPr>
            </w:pPr>
          </w:p>
          <w:p w:rsidR="00DA41C4" w:rsidRPr="00604735" w:rsidRDefault="00DA41C4" w:rsidP="00D454A3">
            <w:pPr>
              <w:spacing w:after="0" w:line="240" w:lineRule="auto"/>
              <w:jc w:val="both"/>
              <w:rPr>
                <w:i/>
                <w:sz w:val="20"/>
                <w:szCs w:val="20"/>
                <w:lang w:eastAsia="en-US"/>
              </w:rPr>
            </w:pPr>
            <w:r w:rsidRPr="00604735">
              <w:rPr>
                <w:b/>
                <w:i/>
                <w:sz w:val="20"/>
                <w:szCs w:val="20"/>
                <w:lang w:eastAsia="en-US"/>
              </w:rPr>
              <w:t>Rafforzare l’alleanza educativa con i genitori</w:t>
            </w:r>
            <w:r w:rsidRPr="00604735">
              <w:rPr>
                <w:i/>
                <w:sz w:val="20"/>
                <w:szCs w:val="20"/>
                <w:lang w:eastAsia="en-US"/>
              </w:rPr>
              <w:t xml:space="preserve"> con relazioni costanti che portano a riconoscere i reciproci ruoli e che si supportino vicendevolmente nelle comuni finalità educative.</w:t>
            </w:r>
          </w:p>
          <w:p w:rsidR="00DA41C4" w:rsidRPr="00604735" w:rsidRDefault="00DA41C4" w:rsidP="00437162">
            <w:pPr>
              <w:jc w:val="both"/>
              <w:rPr>
                <w:b/>
                <w:i/>
                <w:sz w:val="20"/>
                <w:szCs w:val="20"/>
                <w:lang w:eastAsia="en-US"/>
              </w:rPr>
            </w:pP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Situazione su cui interviene</w:t>
            </w:r>
          </w:p>
        </w:tc>
        <w:tc>
          <w:tcPr>
            <w:tcW w:w="6846" w:type="dxa"/>
          </w:tcPr>
          <w:p w:rsidR="00DA41C4" w:rsidRPr="00604735" w:rsidRDefault="00DA41C4" w:rsidP="00437162">
            <w:pPr>
              <w:jc w:val="both"/>
              <w:rPr>
                <w:i/>
                <w:sz w:val="20"/>
                <w:szCs w:val="20"/>
                <w:lang w:eastAsia="en-US"/>
              </w:rPr>
            </w:pPr>
            <w:r w:rsidRPr="00604735">
              <w:rPr>
                <w:i/>
                <w:sz w:val="20"/>
                <w:szCs w:val="20"/>
                <w:lang w:eastAsia="en-US"/>
              </w:rPr>
              <w:t>Gli alunni dell’anno ponte</w:t>
            </w:r>
            <w:smartTag w:uri="urn:schemas-microsoft-com:office:smarttags" w:element="PersonName">
              <w:smartTagPr>
                <w:attr w:name="ProductID" w:val=", dei"/>
              </w:smartTagPr>
              <w:r w:rsidRPr="00604735">
                <w:rPr>
                  <w:i/>
                  <w:sz w:val="20"/>
                  <w:szCs w:val="20"/>
                  <w:lang w:eastAsia="en-US"/>
                </w:rPr>
                <w:t>, dei</w:t>
              </w:r>
            </w:smartTag>
            <w:r w:rsidRPr="00604735">
              <w:rPr>
                <w:i/>
                <w:sz w:val="20"/>
                <w:szCs w:val="20"/>
                <w:lang w:eastAsia="en-US"/>
              </w:rPr>
              <w:t xml:space="preserve"> diversi ordini scolastici , saranno protagonisti degli incontri di continuità organizzati dagli insegnanti coinvolti nel progetto educativo di riferimento, attraverso esperienze organizzate per far conoscere  il nuovo ambiente scolastico e le sue figure di riferimento.</w:t>
            </w:r>
          </w:p>
          <w:p w:rsidR="00DA41C4" w:rsidRPr="00604735" w:rsidRDefault="00DA41C4" w:rsidP="00437162">
            <w:pPr>
              <w:jc w:val="both"/>
              <w:rPr>
                <w:i/>
                <w:sz w:val="20"/>
                <w:szCs w:val="20"/>
                <w:lang w:eastAsia="en-US"/>
              </w:rPr>
            </w:pP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Attività previste</w:t>
            </w:r>
          </w:p>
        </w:tc>
        <w:tc>
          <w:tcPr>
            <w:tcW w:w="6846" w:type="dxa"/>
          </w:tcPr>
          <w:p w:rsidR="00DA41C4" w:rsidRPr="00604735" w:rsidRDefault="00DA41C4" w:rsidP="00437162">
            <w:pPr>
              <w:jc w:val="both"/>
              <w:rPr>
                <w:b/>
                <w:i/>
                <w:sz w:val="20"/>
                <w:szCs w:val="20"/>
                <w:lang w:eastAsia="en-US"/>
              </w:rPr>
            </w:pPr>
            <w:r w:rsidRPr="00604735">
              <w:rPr>
                <w:b/>
                <w:i/>
                <w:sz w:val="20"/>
                <w:szCs w:val="20"/>
                <w:lang w:eastAsia="en-US"/>
              </w:rPr>
              <w:t>Azioni di continuità in verticale:</w:t>
            </w:r>
          </w:p>
          <w:p w:rsidR="00DA41C4" w:rsidRPr="00604735" w:rsidRDefault="00DA41C4" w:rsidP="00437162">
            <w:pPr>
              <w:jc w:val="both"/>
              <w:rPr>
                <w:i/>
                <w:sz w:val="20"/>
                <w:szCs w:val="20"/>
                <w:lang w:eastAsia="en-US"/>
              </w:rPr>
            </w:pPr>
            <w:r w:rsidRPr="3CA5A867">
              <w:rPr>
                <w:rFonts w:cs="Calibri"/>
                <w:b/>
                <w:bCs/>
                <w:i/>
                <w:iCs/>
                <w:sz w:val="20"/>
                <w:szCs w:val="20"/>
                <w:lang w:eastAsia="en-US"/>
              </w:rPr>
              <w:t xml:space="preserve">Asilo nido-scuola dell’infanzia: </w:t>
            </w:r>
            <w:r w:rsidRPr="3CA5A867">
              <w:rPr>
                <w:rFonts w:cs="Calibri"/>
                <w:i/>
                <w:iCs/>
                <w:sz w:val="20"/>
                <w:szCs w:val="20"/>
                <w:lang w:eastAsia="en-US"/>
              </w:rPr>
              <w:t>incontri presso i plessi delle scuole dell’infanzia di competenza; giornate “</w:t>
            </w:r>
            <w:proofErr w:type="spellStart"/>
            <w:r w:rsidRPr="3CA5A867">
              <w:rPr>
                <w:rFonts w:cs="Calibri"/>
                <w:i/>
                <w:iCs/>
                <w:sz w:val="20"/>
                <w:szCs w:val="20"/>
                <w:lang w:eastAsia="en-US"/>
              </w:rPr>
              <w:t>open-day</w:t>
            </w:r>
            <w:proofErr w:type="spellEnd"/>
            <w:r w:rsidRPr="3CA5A867">
              <w:rPr>
                <w:rFonts w:cs="Calibri"/>
                <w:i/>
                <w:iCs/>
                <w:sz w:val="20"/>
                <w:szCs w:val="20"/>
                <w:lang w:eastAsia="en-US"/>
              </w:rPr>
              <w:t xml:space="preserve">” ovvero scuola aperta, durante i quali i bambini </w:t>
            </w:r>
            <w:r w:rsidRPr="3CA5A867">
              <w:rPr>
                <w:rFonts w:cs="Calibri"/>
                <w:i/>
                <w:iCs/>
                <w:sz w:val="20"/>
                <w:szCs w:val="20"/>
                <w:lang w:eastAsia="en-US"/>
              </w:rPr>
              <w:lastRenderedPageBreak/>
              <w:t>che non frequentano i nidi della zona, possono visitare le scuole dell’infanzia del nostro Comprensivo.</w:t>
            </w:r>
          </w:p>
          <w:p w:rsidR="00DA41C4" w:rsidRPr="00604735" w:rsidRDefault="00DA41C4" w:rsidP="00E762F4">
            <w:pPr>
              <w:spacing w:after="0" w:line="240" w:lineRule="auto"/>
              <w:jc w:val="both"/>
              <w:rPr>
                <w:i/>
                <w:sz w:val="20"/>
                <w:szCs w:val="20"/>
                <w:lang w:eastAsia="en-US"/>
              </w:rPr>
            </w:pPr>
            <w:r w:rsidRPr="00604735">
              <w:rPr>
                <w:b/>
                <w:i/>
                <w:sz w:val="20"/>
                <w:szCs w:val="20"/>
                <w:lang w:eastAsia="en-US"/>
              </w:rPr>
              <w:t xml:space="preserve">Scuola dell’infanzia-scuola primaria: </w:t>
            </w:r>
            <w:r w:rsidRPr="00604735">
              <w:rPr>
                <w:i/>
                <w:sz w:val="20"/>
                <w:szCs w:val="20"/>
                <w:lang w:eastAsia="en-US"/>
              </w:rPr>
              <w:t xml:space="preserve">incontri e organizzazione di attività finalizzate allo scambio relazionale con gli insegnanti del successivo ordine </w:t>
            </w:r>
          </w:p>
          <w:p w:rsidR="00DA41C4" w:rsidRPr="00604735" w:rsidRDefault="00DA41C4" w:rsidP="00E762F4">
            <w:pPr>
              <w:spacing w:after="0" w:line="240" w:lineRule="auto"/>
              <w:jc w:val="both"/>
              <w:rPr>
                <w:i/>
                <w:sz w:val="20"/>
                <w:szCs w:val="20"/>
                <w:lang w:eastAsia="en-US"/>
              </w:rPr>
            </w:pPr>
            <w:r w:rsidRPr="00604735">
              <w:rPr>
                <w:i/>
                <w:sz w:val="20"/>
                <w:szCs w:val="20"/>
                <w:lang w:eastAsia="en-US"/>
              </w:rPr>
              <w:t>scolastico e alla conoscenza del nuovo ambiente scolastico.</w:t>
            </w:r>
          </w:p>
          <w:p w:rsidR="00DA41C4" w:rsidRPr="00604735" w:rsidRDefault="00DA41C4" w:rsidP="00E762F4">
            <w:pPr>
              <w:spacing w:after="0"/>
              <w:jc w:val="both"/>
              <w:rPr>
                <w:i/>
                <w:sz w:val="20"/>
                <w:szCs w:val="20"/>
                <w:lang w:eastAsia="en-US"/>
              </w:rPr>
            </w:pPr>
            <w:r w:rsidRPr="3CA5A867">
              <w:rPr>
                <w:rFonts w:cs="Calibri"/>
                <w:b/>
                <w:bCs/>
                <w:i/>
                <w:iCs/>
                <w:sz w:val="20"/>
                <w:szCs w:val="20"/>
                <w:lang w:eastAsia="en-US"/>
              </w:rPr>
              <w:t xml:space="preserve">Scuola primaria e secondaria di </w:t>
            </w:r>
            <w:proofErr w:type="spellStart"/>
            <w:r w:rsidRPr="3CA5A867">
              <w:rPr>
                <w:rFonts w:cs="Calibri"/>
                <w:b/>
                <w:bCs/>
                <w:i/>
                <w:iCs/>
                <w:sz w:val="20"/>
                <w:szCs w:val="20"/>
                <w:lang w:eastAsia="en-US"/>
              </w:rPr>
              <w:t>I^</w:t>
            </w:r>
            <w:proofErr w:type="spellEnd"/>
            <w:r w:rsidRPr="3CA5A867">
              <w:rPr>
                <w:rFonts w:cs="Calibri"/>
                <w:b/>
                <w:bCs/>
                <w:i/>
                <w:iCs/>
                <w:sz w:val="20"/>
                <w:szCs w:val="20"/>
                <w:lang w:eastAsia="en-US"/>
              </w:rPr>
              <w:t xml:space="preserve"> grado: </w:t>
            </w:r>
            <w:r w:rsidRPr="3CA5A867">
              <w:rPr>
                <w:rFonts w:cs="Calibri"/>
                <w:i/>
                <w:iCs/>
                <w:sz w:val="20"/>
                <w:szCs w:val="20"/>
                <w:lang w:eastAsia="en-US"/>
              </w:rPr>
              <w:t xml:space="preserve">pianificazione di incontri, progetti e attività didattiche (laboratori </w:t>
            </w:r>
            <w:proofErr w:type="spellStart"/>
            <w:r w:rsidRPr="3CA5A867">
              <w:rPr>
                <w:rFonts w:cs="Calibri"/>
                <w:i/>
                <w:iCs/>
                <w:sz w:val="20"/>
                <w:szCs w:val="20"/>
                <w:lang w:eastAsia="en-US"/>
              </w:rPr>
              <w:t>artistico-espressivi</w:t>
            </w:r>
            <w:proofErr w:type="spellEnd"/>
            <w:r w:rsidRPr="3CA5A867">
              <w:rPr>
                <w:rFonts w:cs="Calibri"/>
                <w:i/>
                <w:iCs/>
                <w:sz w:val="20"/>
                <w:szCs w:val="20"/>
                <w:lang w:eastAsia="en-US"/>
              </w:rPr>
              <w:t>, percorsi di conoscenza del territorio e per la promozione dei percorsi museali) in continuità coinvolgendo tutti gli alunni dell’ultimo triennio della scuola primaria; giornate “</w:t>
            </w:r>
            <w:proofErr w:type="spellStart"/>
            <w:r w:rsidRPr="3CA5A867">
              <w:rPr>
                <w:rFonts w:cs="Calibri"/>
                <w:i/>
                <w:iCs/>
                <w:sz w:val="20"/>
                <w:szCs w:val="20"/>
                <w:lang w:eastAsia="en-US"/>
              </w:rPr>
              <w:t>open-day</w:t>
            </w:r>
            <w:proofErr w:type="spellEnd"/>
            <w:r w:rsidRPr="3CA5A867">
              <w:rPr>
                <w:rFonts w:cs="Calibri"/>
                <w:i/>
                <w:iCs/>
                <w:sz w:val="20"/>
                <w:szCs w:val="20"/>
                <w:lang w:eastAsia="en-US"/>
              </w:rPr>
              <w:t xml:space="preserve">”: laboratori aperti ai genitori e agli alunni dell’anno ponte presso la scuola secondaria, dove partecipano a lezioni tenute dai professori di diversi ambiti disciplinari: inglese, scienze, matematica, arte e </w:t>
            </w:r>
            <w:proofErr w:type="spellStart"/>
            <w:r w:rsidRPr="3CA5A867">
              <w:rPr>
                <w:rFonts w:cs="Calibri"/>
                <w:i/>
                <w:iCs/>
                <w:sz w:val="20"/>
                <w:szCs w:val="20"/>
                <w:lang w:eastAsia="en-US"/>
              </w:rPr>
              <w:t>immagine…</w:t>
            </w:r>
            <w:proofErr w:type="spellEnd"/>
          </w:p>
          <w:p w:rsidR="00DA41C4" w:rsidRPr="00604735" w:rsidRDefault="00DA41C4" w:rsidP="00E762F4">
            <w:pPr>
              <w:spacing w:after="0"/>
              <w:jc w:val="both"/>
              <w:rPr>
                <w:i/>
                <w:sz w:val="20"/>
                <w:szCs w:val="20"/>
                <w:lang w:eastAsia="en-US"/>
              </w:rPr>
            </w:pPr>
          </w:p>
          <w:p w:rsidR="00DA41C4" w:rsidRPr="00604735" w:rsidRDefault="00DA41C4" w:rsidP="00437162">
            <w:pPr>
              <w:jc w:val="both"/>
              <w:rPr>
                <w:b/>
                <w:i/>
                <w:sz w:val="20"/>
                <w:szCs w:val="20"/>
                <w:lang w:eastAsia="en-US"/>
              </w:rPr>
            </w:pPr>
            <w:r w:rsidRPr="00604735">
              <w:rPr>
                <w:b/>
                <w:i/>
                <w:sz w:val="20"/>
                <w:szCs w:val="20"/>
                <w:lang w:eastAsia="en-US"/>
              </w:rPr>
              <w:t>Azioni di continuità  in orizzontale:</w:t>
            </w:r>
          </w:p>
          <w:p w:rsidR="00DA41C4" w:rsidRPr="00604735" w:rsidRDefault="00DA41C4" w:rsidP="00437162">
            <w:pPr>
              <w:jc w:val="both"/>
              <w:rPr>
                <w:b/>
                <w:i/>
                <w:sz w:val="20"/>
                <w:szCs w:val="20"/>
                <w:lang w:eastAsia="en-US"/>
              </w:rPr>
            </w:pPr>
            <w:r w:rsidRPr="00604735">
              <w:rPr>
                <w:b/>
                <w:i/>
                <w:sz w:val="20"/>
                <w:szCs w:val="20"/>
                <w:lang w:eastAsia="en-US"/>
              </w:rPr>
              <w:t>Tra le scuole dell’infanzia provenienti dai tre plessi del nostro Istituto:</w:t>
            </w:r>
          </w:p>
          <w:p w:rsidR="00DA41C4" w:rsidRPr="00604735" w:rsidRDefault="00DA41C4" w:rsidP="00437162">
            <w:pPr>
              <w:jc w:val="both"/>
              <w:rPr>
                <w:i/>
                <w:sz w:val="20"/>
                <w:szCs w:val="20"/>
                <w:lang w:eastAsia="en-US"/>
              </w:rPr>
            </w:pPr>
            <w:r w:rsidRPr="00604735">
              <w:rPr>
                <w:i/>
                <w:sz w:val="20"/>
                <w:szCs w:val="20"/>
                <w:lang w:eastAsia="en-US"/>
              </w:rPr>
              <w:t>organizzazione di alcuni incontri, programmati nell’ultimo trimestre dell’anno, per favorire le relazioni interpersonali e affettive tra gli alunni coinvolti nella formazione delle future classi prime della scuola primaria.</w:t>
            </w:r>
          </w:p>
          <w:p w:rsidR="00DA41C4" w:rsidRPr="00604735" w:rsidRDefault="00DA41C4" w:rsidP="00437162">
            <w:pPr>
              <w:jc w:val="both"/>
              <w:rPr>
                <w:i/>
                <w:sz w:val="20"/>
                <w:szCs w:val="20"/>
                <w:lang w:eastAsia="en-US"/>
              </w:rPr>
            </w:pP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lastRenderedPageBreak/>
              <w:t>Risorse finanziarie necessarie</w:t>
            </w:r>
          </w:p>
        </w:tc>
        <w:tc>
          <w:tcPr>
            <w:tcW w:w="6846" w:type="dxa"/>
          </w:tcPr>
          <w:p w:rsidR="00DA41C4" w:rsidRPr="00604735" w:rsidRDefault="00DA41C4" w:rsidP="00437162">
            <w:pPr>
              <w:jc w:val="both"/>
              <w:rPr>
                <w:i/>
                <w:sz w:val="20"/>
                <w:szCs w:val="20"/>
                <w:lang w:eastAsia="en-US"/>
              </w:rPr>
            </w:pPr>
            <w:r w:rsidRPr="00604735">
              <w:rPr>
                <w:i/>
                <w:sz w:val="20"/>
                <w:szCs w:val="20"/>
                <w:lang w:eastAsia="en-US"/>
              </w:rPr>
              <w:t>Gli incontri formativi / informativi saranno tenuti a titolo gratuito dagli insegnanti del Comprensivo coinvolti nell’anno ponte.</w:t>
            </w:r>
          </w:p>
          <w:p w:rsidR="00DA41C4" w:rsidRPr="00604735" w:rsidRDefault="00DA41C4" w:rsidP="00437162">
            <w:pPr>
              <w:jc w:val="both"/>
              <w:rPr>
                <w:i/>
                <w:sz w:val="20"/>
                <w:szCs w:val="20"/>
                <w:lang w:eastAsia="en-US"/>
              </w:rPr>
            </w:pP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Risorse umane (ore) / area</w:t>
            </w:r>
          </w:p>
        </w:tc>
        <w:tc>
          <w:tcPr>
            <w:tcW w:w="6846" w:type="dxa"/>
          </w:tcPr>
          <w:p w:rsidR="00DA41C4" w:rsidRPr="00604735" w:rsidRDefault="00DA41C4" w:rsidP="00437162">
            <w:pPr>
              <w:jc w:val="both"/>
              <w:rPr>
                <w:i/>
                <w:sz w:val="20"/>
                <w:szCs w:val="20"/>
                <w:lang w:eastAsia="en-US"/>
              </w:rPr>
            </w:pPr>
            <w:r w:rsidRPr="00604735">
              <w:rPr>
                <w:i/>
                <w:sz w:val="20"/>
                <w:szCs w:val="20"/>
                <w:lang w:eastAsia="en-US"/>
              </w:rPr>
              <w:t>Docenti dei tre ordini scolastici delle classi-ponte;</w:t>
            </w:r>
          </w:p>
          <w:p w:rsidR="00DA41C4" w:rsidRPr="00604735" w:rsidRDefault="00DA41C4" w:rsidP="00437162">
            <w:pPr>
              <w:jc w:val="both"/>
              <w:rPr>
                <w:i/>
                <w:sz w:val="20"/>
                <w:szCs w:val="20"/>
                <w:lang w:eastAsia="en-US"/>
              </w:rPr>
            </w:pPr>
            <w:r w:rsidRPr="00604735">
              <w:rPr>
                <w:i/>
                <w:sz w:val="20"/>
                <w:szCs w:val="20"/>
                <w:lang w:eastAsia="en-US"/>
              </w:rPr>
              <w:t>Enti locali presenti sul territorio;</w:t>
            </w:r>
          </w:p>
          <w:p w:rsidR="00DA41C4" w:rsidRPr="00604735" w:rsidRDefault="00DA41C4" w:rsidP="00437162">
            <w:pPr>
              <w:jc w:val="both"/>
              <w:rPr>
                <w:i/>
                <w:sz w:val="20"/>
                <w:szCs w:val="20"/>
                <w:lang w:eastAsia="en-US"/>
              </w:rPr>
            </w:pPr>
            <w:r w:rsidRPr="00604735">
              <w:rPr>
                <w:i/>
                <w:sz w:val="20"/>
                <w:szCs w:val="20"/>
                <w:lang w:eastAsia="en-US"/>
              </w:rPr>
              <w:t>Esperti esterni: dove necessario.</w:t>
            </w:r>
          </w:p>
          <w:p w:rsidR="00DA41C4" w:rsidRPr="00604735" w:rsidRDefault="00DA41C4" w:rsidP="00437162">
            <w:pPr>
              <w:jc w:val="both"/>
              <w:rPr>
                <w:i/>
                <w:sz w:val="20"/>
                <w:szCs w:val="20"/>
                <w:lang w:eastAsia="en-US"/>
              </w:rPr>
            </w:pP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Altre risorse necessarie</w:t>
            </w:r>
          </w:p>
        </w:tc>
        <w:tc>
          <w:tcPr>
            <w:tcW w:w="6846" w:type="dxa"/>
          </w:tcPr>
          <w:p w:rsidR="00DA41C4" w:rsidRPr="00604735" w:rsidRDefault="00DA41C4" w:rsidP="00437162">
            <w:pPr>
              <w:jc w:val="both"/>
              <w:rPr>
                <w:i/>
                <w:sz w:val="20"/>
                <w:szCs w:val="20"/>
                <w:lang w:eastAsia="en-US"/>
              </w:rPr>
            </w:pPr>
            <w:r w:rsidRPr="00604735">
              <w:rPr>
                <w:i/>
                <w:sz w:val="20"/>
                <w:szCs w:val="20"/>
                <w:lang w:eastAsia="en-US"/>
              </w:rPr>
              <w:t>Le normali dotazioni didattiche e di laboratorio già esistenti a scuola.</w:t>
            </w: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 xml:space="preserve">Indicatori utilizzati </w:t>
            </w:r>
          </w:p>
        </w:tc>
        <w:tc>
          <w:tcPr>
            <w:tcW w:w="6846" w:type="dxa"/>
          </w:tcPr>
          <w:p w:rsidR="00DA41C4" w:rsidRPr="00604735" w:rsidRDefault="00DA41C4" w:rsidP="00437162">
            <w:pPr>
              <w:jc w:val="both"/>
              <w:rPr>
                <w:i/>
                <w:sz w:val="20"/>
                <w:szCs w:val="20"/>
                <w:lang w:eastAsia="en-US"/>
              </w:rPr>
            </w:pPr>
            <w:r w:rsidRPr="00604735">
              <w:rPr>
                <w:i/>
                <w:sz w:val="20"/>
                <w:szCs w:val="20"/>
                <w:lang w:eastAsia="en-US"/>
              </w:rPr>
              <w:t>Capacità relazionali e socializzanti degli alunni delle classi prime dei diversi ordini scolastici, determinanti per la formazione di un ambiente di apprendimento ( la classe) cooperato e inclusivo tra i suoi membri.</w:t>
            </w: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Stati di avanzamento</w:t>
            </w:r>
          </w:p>
        </w:tc>
        <w:tc>
          <w:tcPr>
            <w:tcW w:w="6846" w:type="dxa"/>
          </w:tcPr>
          <w:p w:rsidR="00DA41C4" w:rsidRPr="00604735" w:rsidRDefault="00DA41C4" w:rsidP="00437162">
            <w:pPr>
              <w:jc w:val="both"/>
              <w:rPr>
                <w:i/>
                <w:sz w:val="20"/>
                <w:szCs w:val="20"/>
                <w:lang w:eastAsia="en-US"/>
              </w:rPr>
            </w:pPr>
          </w:p>
          <w:p w:rsidR="00DA41C4" w:rsidRPr="00604735" w:rsidRDefault="00DA41C4" w:rsidP="00437162">
            <w:pPr>
              <w:jc w:val="both"/>
              <w:rPr>
                <w:i/>
                <w:sz w:val="20"/>
                <w:szCs w:val="20"/>
                <w:lang w:eastAsia="en-US"/>
              </w:rPr>
            </w:pPr>
          </w:p>
        </w:tc>
      </w:tr>
      <w:tr w:rsidR="00DA41C4" w:rsidRPr="00604735" w:rsidTr="58735B4C">
        <w:trPr>
          <w:trHeight w:val="425"/>
        </w:trPr>
        <w:tc>
          <w:tcPr>
            <w:tcW w:w="2932" w:type="dxa"/>
          </w:tcPr>
          <w:p w:rsidR="00DA41C4" w:rsidRPr="00604735" w:rsidRDefault="00DA41C4" w:rsidP="00437162">
            <w:pPr>
              <w:jc w:val="both"/>
              <w:rPr>
                <w:lang w:eastAsia="en-US"/>
              </w:rPr>
            </w:pPr>
            <w:r w:rsidRPr="00604735">
              <w:rPr>
                <w:lang w:eastAsia="en-US"/>
              </w:rPr>
              <w:t>Valori / situazione attesi</w:t>
            </w:r>
          </w:p>
        </w:tc>
        <w:tc>
          <w:tcPr>
            <w:tcW w:w="6846" w:type="dxa"/>
          </w:tcPr>
          <w:p w:rsidR="00DA41C4" w:rsidRPr="00604735" w:rsidRDefault="00DA41C4" w:rsidP="00437162">
            <w:pPr>
              <w:jc w:val="both"/>
              <w:rPr>
                <w:i/>
                <w:sz w:val="20"/>
                <w:szCs w:val="20"/>
                <w:lang w:eastAsia="en-US"/>
              </w:rPr>
            </w:pPr>
            <w:r w:rsidRPr="00604735">
              <w:rPr>
                <w:i/>
                <w:sz w:val="20"/>
                <w:szCs w:val="20"/>
                <w:lang w:eastAsia="en-US"/>
              </w:rPr>
              <w:t xml:space="preserve"> Migliorare lo sviluppo verticale del percorso scolastico e della persona di ogni alunno, dando gli strumenti cognitivi e affettivi necessari per consentirgli l’elaborazione positiva del cambiamento, fattore inevitabile nel  passaggio da un ordine scolastico a quello successivo. </w:t>
            </w:r>
          </w:p>
        </w:tc>
      </w:tr>
    </w:tbl>
    <w:p w:rsidR="00DA41C4" w:rsidRDefault="00DA41C4" w:rsidP="00945030">
      <w:pPr>
        <w:rPr>
          <w:lang w:eastAsia="en-US"/>
        </w:rPr>
      </w:pPr>
    </w:p>
    <w:p w:rsidR="00DA41C4" w:rsidRDefault="00DA41C4">
      <w:pPr>
        <w:rPr>
          <w:lang w:eastAsia="en-US"/>
        </w:rPr>
      </w:pPr>
      <w:r>
        <w:rPr>
          <w:lang w:eastAsia="en-US"/>
        </w:rPr>
        <w:br w:type="page"/>
      </w:r>
    </w:p>
    <w:p w:rsidR="00DA41C4" w:rsidRPr="00FE5DB6" w:rsidRDefault="00DA41C4" w:rsidP="00945030">
      <w:pPr>
        <w:jc w:val="both"/>
        <w:rPr>
          <w:lang w:eastAsia="en-US"/>
        </w:rPr>
      </w:pPr>
      <w:r w:rsidRPr="00FE5DB6">
        <w:rPr>
          <w:lang w:eastAsia="en-US"/>
        </w:rPr>
        <w:t xml:space="preserve">SCHEDA </w:t>
      </w:r>
      <w:proofErr w:type="spellStart"/>
      <w:r w:rsidRPr="00FE5DB6">
        <w:rPr>
          <w:lang w:eastAsia="en-US"/>
        </w:rPr>
        <w:t>DI</w:t>
      </w:r>
      <w:proofErr w:type="spellEnd"/>
      <w:r w:rsidRPr="00FE5DB6">
        <w:rPr>
          <w:lang w:eastAsia="en-US"/>
        </w:rPr>
        <w:t xml:space="preserve"> PROGETTO</w:t>
      </w:r>
      <w:r>
        <w:rPr>
          <w:lang w:eastAsia="en-US"/>
        </w:rPr>
        <w:t xml:space="preserve"> 2</w:t>
      </w:r>
    </w:p>
    <w:p w:rsidR="00DA41C4" w:rsidRPr="00B050A7" w:rsidRDefault="00DA41C4" w:rsidP="00945030">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694E7E22">
        <w:trPr>
          <w:trHeight w:val="425"/>
        </w:trPr>
        <w:tc>
          <w:tcPr>
            <w:tcW w:w="2932" w:type="dxa"/>
          </w:tcPr>
          <w:p w:rsidR="00DA41C4" w:rsidRPr="00604735" w:rsidRDefault="00DA41C4" w:rsidP="00437162">
            <w:pPr>
              <w:jc w:val="both"/>
            </w:pPr>
            <w:r w:rsidRPr="00604735">
              <w:t>Denominazione progetto</w:t>
            </w:r>
          </w:p>
        </w:tc>
        <w:tc>
          <w:tcPr>
            <w:tcW w:w="6846" w:type="dxa"/>
          </w:tcPr>
          <w:p w:rsidR="00DA41C4" w:rsidRPr="00604735" w:rsidRDefault="00DA41C4" w:rsidP="00437162">
            <w:pPr>
              <w:jc w:val="both"/>
              <w:rPr>
                <w:i/>
              </w:rPr>
            </w:pPr>
            <w:r w:rsidRPr="00604735">
              <w:rPr>
                <w:i/>
              </w:rPr>
              <w:tab/>
            </w:r>
            <w:r w:rsidRPr="00604735">
              <w:rPr>
                <w:i/>
              </w:rPr>
              <w:tab/>
            </w:r>
            <w:r w:rsidRPr="00604735">
              <w:rPr>
                <w:b/>
                <w:bCs/>
                <w:i/>
                <w:iCs/>
              </w:rPr>
              <w:t>“</w:t>
            </w:r>
            <w:proofErr w:type="spellStart"/>
            <w:r w:rsidRPr="00604735">
              <w:rPr>
                <w:b/>
                <w:bCs/>
                <w:i/>
                <w:iCs/>
              </w:rPr>
              <w:t>OrientaBerni</w:t>
            </w:r>
            <w:proofErr w:type="spellEnd"/>
            <w:r w:rsidRPr="00604735">
              <w:rPr>
                <w:b/>
                <w:bCs/>
                <w:i/>
                <w:iCs/>
              </w:rPr>
              <w:t xml:space="preserve"> </w:t>
            </w:r>
            <w:smartTag w:uri="urn:schemas-microsoft-com:office:smarttags" w:element="metricconverter">
              <w:smartTagPr>
                <w:attr w:name="ProductID" w:val="2016”"/>
              </w:smartTagPr>
              <w:r w:rsidRPr="00604735">
                <w:rPr>
                  <w:b/>
                  <w:bCs/>
                  <w:i/>
                  <w:iCs/>
                </w:rPr>
                <w:t>2016”</w:t>
              </w:r>
            </w:smartTag>
            <w:r w:rsidRPr="00604735">
              <w:rPr>
                <w:b/>
                <w:bCs/>
                <w:i/>
                <w:iCs/>
              </w:rPr>
              <w:t xml:space="preserve">      </w:t>
            </w:r>
            <w:r w:rsidRPr="00604735">
              <w:rPr>
                <w:i/>
                <w:iCs/>
              </w:rPr>
              <w:t xml:space="preserve">                                              </w:t>
            </w:r>
            <w:r w:rsidRPr="00604735">
              <w:rPr>
                <w:b/>
                <w:bCs/>
              </w:rPr>
              <w:t>P01</w:t>
            </w:r>
          </w:p>
        </w:tc>
      </w:tr>
      <w:tr w:rsidR="00DA41C4" w:rsidRPr="00604735" w:rsidTr="694E7E22">
        <w:trPr>
          <w:trHeight w:val="425"/>
        </w:trPr>
        <w:tc>
          <w:tcPr>
            <w:tcW w:w="2932" w:type="dxa"/>
          </w:tcPr>
          <w:p w:rsidR="00DA41C4" w:rsidRPr="00604735" w:rsidRDefault="00DA41C4" w:rsidP="00437162">
            <w:pPr>
              <w:jc w:val="both"/>
            </w:pPr>
            <w:r w:rsidRPr="00604735">
              <w:t>Priorità RAV cui si riferisce</w:t>
            </w:r>
          </w:p>
        </w:tc>
        <w:tc>
          <w:tcPr>
            <w:tcW w:w="6846" w:type="dxa"/>
          </w:tcPr>
          <w:p w:rsidR="00DA41C4" w:rsidRPr="00604735" w:rsidRDefault="00DA41C4" w:rsidP="00381A5A">
            <w:pPr>
              <w:jc w:val="both"/>
              <w:rPr>
                <w:i/>
              </w:rPr>
            </w:pPr>
            <w:r w:rsidRPr="00604735">
              <w:rPr>
                <w:i/>
              </w:rPr>
              <w:t>Diminuire l’indice di dispersione  che nell’anno scolastico 2012-2013 è addirittura superiore al dato nazionale.</w:t>
            </w:r>
          </w:p>
        </w:tc>
      </w:tr>
      <w:tr w:rsidR="00DA41C4" w:rsidRPr="00604735" w:rsidTr="694E7E22">
        <w:trPr>
          <w:trHeight w:val="425"/>
        </w:trPr>
        <w:tc>
          <w:tcPr>
            <w:tcW w:w="2932" w:type="dxa"/>
          </w:tcPr>
          <w:p w:rsidR="00DA41C4" w:rsidRPr="00604735" w:rsidRDefault="00DA41C4" w:rsidP="00437162">
            <w:pPr>
              <w:jc w:val="both"/>
            </w:pPr>
            <w:r w:rsidRPr="00604735">
              <w:t>Traguardo di risultato (RAV)</w:t>
            </w:r>
          </w:p>
        </w:tc>
        <w:tc>
          <w:tcPr>
            <w:tcW w:w="6846" w:type="dxa"/>
          </w:tcPr>
          <w:p w:rsidR="00DA41C4" w:rsidRPr="00604735" w:rsidRDefault="00DA41C4" w:rsidP="00437162">
            <w:pPr>
              <w:jc w:val="both"/>
              <w:rPr>
                <w:i/>
              </w:rPr>
            </w:pPr>
            <w:r w:rsidRPr="00604735">
              <w:rPr>
                <w:i/>
              </w:rPr>
              <w:t>Ritornare al trend consolidato dall’istituto negli ultimi anni riducendo il tasso di dispersione nel primo anno di superiori a valori intorno al 13%.</w:t>
            </w:r>
          </w:p>
        </w:tc>
      </w:tr>
      <w:tr w:rsidR="00DA41C4" w:rsidRPr="00604735" w:rsidTr="694E7E22">
        <w:trPr>
          <w:trHeight w:val="425"/>
        </w:trPr>
        <w:tc>
          <w:tcPr>
            <w:tcW w:w="2932" w:type="dxa"/>
          </w:tcPr>
          <w:p w:rsidR="00DA41C4" w:rsidRPr="00604735" w:rsidRDefault="00DA41C4" w:rsidP="00437162">
            <w:pPr>
              <w:jc w:val="both"/>
            </w:pPr>
            <w:r w:rsidRPr="00604735">
              <w:t xml:space="preserve">Obiettivo di processo </w:t>
            </w:r>
          </w:p>
        </w:tc>
        <w:tc>
          <w:tcPr>
            <w:tcW w:w="6846" w:type="dxa"/>
          </w:tcPr>
          <w:p w:rsidR="00DA41C4" w:rsidRPr="00604735" w:rsidRDefault="00DA41C4" w:rsidP="00437162">
            <w:pPr>
              <w:jc w:val="both"/>
              <w:rPr>
                <w:i/>
              </w:rPr>
            </w:pPr>
            <w:r w:rsidRPr="00604735">
              <w:rPr>
                <w:i/>
              </w:rPr>
              <w:t>Far emergere maggiormente le inclinazioni individuali promuovendo percorsi di orientamento fin dalla scuola primaria.</w:t>
            </w:r>
          </w:p>
        </w:tc>
      </w:tr>
      <w:tr w:rsidR="00DA41C4" w:rsidRPr="00604735" w:rsidTr="694E7E22">
        <w:trPr>
          <w:trHeight w:val="425"/>
        </w:trPr>
        <w:tc>
          <w:tcPr>
            <w:tcW w:w="2932" w:type="dxa"/>
          </w:tcPr>
          <w:p w:rsidR="00DA41C4" w:rsidRPr="00604735" w:rsidRDefault="00DA41C4" w:rsidP="00437162">
            <w:pPr>
              <w:jc w:val="both"/>
            </w:pPr>
            <w:r w:rsidRPr="00604735">
              <w:t xml:space="preserve">Altre priorità </w:t>
            </w:r>
          </w:p>
        </w:tc>
        <w:tc>
          <w:tcPr>
            <w:tcW w:w="6846" w:type="dxa"/>
          </w:tcPr>
          <w:p w:rsidR="00DA41C4" w:rsidRPr="00604735" w:rsidRDefault="00DA41C4" w:rsidP="00437162">
            <w:pPr>
              <w:jc w:val="both"/>
              <w:rPr>
                <w:i/>
              </w:rPr>
            </w:pPr>
            <w:r w:rsidRPr="00604735">
              <w:rPr>
                <w:i/>
              </w:rPr>
              <w:t>Guidare gli alunni a scoprire il proprio valore come persone e a capire che ognuno può essere parte attiva del proprio processo di crescita, del proprio futuro ruolo nella società, della propria piena e felice esistenza nel mondo.</w:t>
            </w:r>
          </w:p>
        </w:tc>
      </w:tr>
      <w:tr w:rsidR="00DA41C4" w:rsidRPr="00604735" w:rsidTr="694E7E22">
        <w:trPr>
          <w:trHeight w:val="425"/>
        </w:trPr>
        <w:tc>
          <w:tcPr>
            <w:tcW w:w="2932" w:type="dxa"/>
          </w:tcPr>
          <w:p w:rsidR="00DA41C4" w:rsidRPr="00604735" w:rsidRDefault="00DA41C4" w:rsidP="00437162">
            <w:pPr>
              <w:jc w:val="both"/>
            </w:pPr>
            <w:r w:rsidRPr="00604735">
              <w:t>Situazione su cui interviene</w:t>
            </w:r>
          </w:p>
        </w:tc>
        <w:tc>
          <w:tcPr>
            <w:tcW w:w="6846" w:type="dxa"/>
          </w:tcPr>
          <w:p w:rsidR="00DA41C4" w:rsidRPr="00604735" w:rsidRDefault="00DA41C4" w:rsidP="00437162">
            <w:pPr>
              <w:jc w:val="both"/>
              <w:rPr>
                <w:i/>
              </w:rPr>
            </w:pPr>
            <w:r w:rsidRPr="00604735">
              <w:rPr>
                <w:i/>
              </w:rPr>
              <w:t>Nel corso dell’anno scolastico 2014/2015 gli alunni bocciati alla fine del primo anno di scuola secondaria di II grado sono stati il 12,28%  e 5,26% hanno cambiato indirizzo.</w:t>
            </w:r>
          </w:p>
        </w:tc>
      </w:tr>
      <w:tr w:rsidR="00DA41C4" w:rsidRPr="00604735" w:rsidTr="694E7E22">
        <w:trPr>
          <w:trHeight w:val="425"/>
        </w:trPr>
        <w:tc>
          <w:tcPr>
            <w:tcW w:w="2932" w:type="dxa"/>
          </w:tcPr>
          <w:p w:rsidR="00DA41C4" w:rsidRPr="00604735" w:rsidRDefault="00DA41C4" w:rsidP="00437162">
            <w:pPr>
              <w:jc w:val="both"/>
            </w:pPr>
            <w:r w:rsidRPr="00604735">
              <w:t>Obiettivi</w:t>
            </w:r>
          </w:p>
        </w:tc>
        <w:tc>
          <w:tcPr>
            <w:tcW w:w="6846" w:type="dxa"/>
          </w:tcPr>
          <w:p w:rsidR="00DA41C4" w:rsidRPr="00604735" w:rsidRDefault="00DA41C4" w:rsidP="00437162">
            <w:pPr>
              <w:jc w:val="both"/>
              <w:rPr>
                <w:i/>
              </w:rPr>
            </w:pPr>
            <w:r w:rsidRPr="00604735">
              <w:rPr>
                <w:b/>
                <w:bCs/>
                <w:i/>
              </w:rPr>
              <w:t xml:space="preserve">FASE FORMATIVA </w:t>
            </w:r>
          </w:p>
          <w:p w:rsidR="00DA41C4" w:rsidRPr="00604735" w:rsidRDefault="00DA41C4" w:rsidP="00437162">
            <w:pPr>
              <w:jc w:val="both"/>
              <w:rPr>
                <w:i/>
              </w:rPr>
            </w:pPr>
            <w:r w:rsidRPr="00604735">
              <w:rPr>
                <w:i/>
              </w:rPr>
              <w:t xml:space="preserve">Alla luce di quanto sopra esposto viene formulato un percorso orientativo di carattere formativo inteso come prosecuzione di un lavoro iniziato possibilmente con le classi ponte ed articolato nelle tre classi della </w:t>
            </w:r>
            <w:smartTag w:uri="urn:schemas-microsoft-com:office:smarttags" w:element="PersonName">
              <w:smartTagPr>
                <w:attr w:name="ProductID" w:val="scuola media"/>
              </w:smartTagPr>
              <w:r w:rsidRPr="00604735">
                <w:rPr>
                  <w:i/>
                </w:rPr>
                <w:t>scuola media</w:t>
              </w:r>
            </w:smartTag>
            <w:r w:rsidRPr="00604735">
              <w:rPr>
                <w:i/>
              </w:rPr>
              <w:t xml:space="preserve"> come segue:</w:t>
            </w:r>
          </w:p>
          <w:p w:rsidR="00DA41C4" w:rsidRPr="00604735" w:rsidRDefault="00DA41C4" w:rsidP="00437162">
            <w:pPr>
              <w:jc w:val="both"/>
              <w:rPr>
                <w:i/>
              </w:rPr>
            </w:pPr>
            <w:r w:rsidRPr="00604735">
              <w:rPr>
                <w:b/>
                <w:bCs/>
                <w:i/>
              </w:rPr>
              <w:t>Classi prime</w:t>
            </w:r>
          </w:p>
          <w:p w:rsidR="00DA41C4" w:rsidRPr="00604735" w:rsidRDefault="00DA41C4" w:rsidP="00945030">
            <w:pPr>
              <w:numPr>
                <w:ilvl w:val="0"/>
                <w:numId w:val="6"/>
              </w:numPr>
              <w:spacing w:after="0" w:line="240" w:lineRule="auto"/>
              <w:jc w:val="both"/>
              <w:rPr>
                <w:i/>
              </w:rPr>
            </w:pPr>
            <w:r w:rsidRPr="00604735">
              <w:rPr>
                <w:i/>
              </w:rPr>
              <w:t>Conoscere se stessi, i propri punti di forza e di debolezza, anche nell’ambito delle discipline scolastiche.</w:t>
            </w:r>
          </w:p>
          <w:p w:rsidR="00DA41C4" w:rsidRPr="00604735" w:rsidRDefault="00DA41C4" w:rsidP="00945030">
            <w:pPr>
              <w:numPr>
                <w:ilvl w:val="0"/>
                <w:numId w:val="6"/>
              </w:numPr>
              <w:spacing w:after="0" w:line="240" w:lineRule="auto"/>
              <w:jc w:val="both"/>
              <w:rPr>
                <w:i/>
              </w:rPr>
            </w:pPr>
            <w:r w:rsidRPr="00604735">
              <w:rPr>
                <w:i/>
              </w:rPr>
              <w:t>Educare all’accoglienza, all’ascolto di sé e dell’altro.</w:t>
            </w:r>
          </w:p>
          <w:p w:rsidR="00DA41C4" w:rsidRPr="00604735" w:rsidRDefault="00DA41C4" w:rsidP="00945030">
            <w:pPr>
              <w:numPr>
                <w:ilvl w:val="0"/>
                <w:numId w:val="6"/>
              </w:numPr>
              <w:spacing w:after="0" w:line="240" w:lineRule="auto"/>
              <w:jc w:val="both"/>
              <w:rPr>
                <w:i/>
              </w:rPr>
            </w:pPr>
            <w:r w:rsidRPr="00604735">
              <w:rPr>
                <w:i/>
              </w:rPr>
              <w:t>Educare all’autonomia nell’ambito scolastico e familiare.</w:t>
            </w:r>
          </w:p>
          <w:p w:rsidR="00DA41C4" w:rsidRPr="00604735" w:rsidRDefault="00DA41C4" w:rsidP="00945030">
            <w:pPr>
              <w:numPr>
                <w:ilvl w:val="0"/>
                <w:numId w:val="6"/>
              </w:numPr>
              <w:spacing w:after="0" w:line="240" w:lineRule="auto"/>
              <w:jc w:val="both"/>
              <w:rPr>
                <w:i/>
              </w:rPr>
            </w:pPr>
            <w:r w:rsidRPr="00604735">
              <w:rPr>
                <w:i/>
              </w:rPr>
              <w:t>Educare al senso di responsabilità nei confronti dei propri oggetti e del proprio spazio cercando un proprio ruolo positivo all’interno della famiglia e della classe.</w:t>
            </w:r>
          </w:p>
          <w:p w:rsidR="00DA41C4" w:rsidRPr="00604735" w:rsidRDefault="00DA41C4" w:rsidP="008D12FE">
            <w:pPr>
              <w:numPr>
                <w:ilvl w:val="0"/>
                <w:numId w:val="6"/>
              </w:numPr>
              <w:spacing w:after="0" w:line="240" w:lineRule="auto"/>
              <w:jc w:val="both"/>
              <w:rPr>
                <w:i/>
              </w:rPr>
            </w:pPr>
            <w:r w:rsidRPr="00604735">
              <w:rPr>
                <w:i/>
              </w:rPr>
              <w:t>Puntualizzare il rapporto con l’adulto, genitore, docente e personale non docente della</w:t>
            </w:r>
          </w:p>
          <w:p w:rsidR="00DA41C4" w:rsidRPr="00604735" w:rsidRDefault="00DA41C4" w:rsidP="008D12FE">
            <w:pPr>
              <w:spacing w:line="240" w:lineRule="auto"/>
              <w:jc w:val="both"/>
              <w:rPr>
                <w:i/>
              </w:rPr>
            </w:pPr>
            <w:r w:rsidRPr="00604735">
              <w:rPr>
                <w:i/>
              </w:rPr>
              <w:t>scuola, comprendendone il progetto educativo.</w:t>
            </w:r>
          </w:p>
          <w:p w:rsidR="00DA41C4" w:rsidRPr="00604735" w:rsidRDefault="00DA41C4" w:rsidP="3CA5A867">
            <w:pPr>
              <w:numPr>
                <w:ilvl w:val="0"/>
                <w:numId w:val="7"/>
              </w:numPr>
              <w:spacing w:after="0" w:line="240" w:lineRule="auto"/>
              <w:jc w:val="both"/>
              <w:rPr>
                <w:i/>
                <w:iCs/>
              </w:rPr>
            </w:pPr>
            <w:r w:rsidRPr="00604735">
              <w:rPr>
                <w:i/>
                <w:iCs/>
              </w:rPr>
              <w:t>Conoscere le dinamiche tra pari (fratelli o compagni) ed i sentimenti che sottendono questi rapporti.</w:t>
            </w:r>
          </w:p>
          <w:p w:rsidR="00DA41C4" w:rsidRPr="00604735" w:rsidRDefault="00DA41C4" w:rsidP="008D12FE">
            <w:pPr>
              <w:spacing w:line="240" w:lineRule="auto"/>
              <w:jc w:val="both"/>
              <w:rPr>
                <w:i/>
              </w:rPr>
            </w:pPr>
            <w:r w:rsidRPr="00604735">
              <w:rPr>
                <w:i/>
                <w:iCs/>
              </w:rPr>
              <w:t>Questi temi saranno approfonditi e sviluppati dal docente coordinatore, in collaborazione con gli altri membri del consiglio di classe, attraverso:</w:t>
            </w:r>
          </w:p>
          <w:p w:rsidR="00DA41C4" w:rsidRPr="00604735" w:rsidRDefault="00DA41C4" w:rsidP="008D12FE">
            <w:pPr>
              <w:spacing w:line="240" w:lineRule="auto"/>
              <w:jc w:val="both"/>
              <w:rPr>
                <w:i/>
              </w:rPr>
            </w:pPr>
            <w:r w:rsidRPr="00604735">
              <w:rPr>
                <w:i/>
              </w:rPr>
              <w:t>-la didattica orientativa delle discipline;</w:t>
            </w:r>
          </w:p>
          <w:p w:rsidR="00DA41C4" w:rsidRPr="00604735" w:rsidRDefault="00DA41C4" w:rsidP="008D12FE">
            <w:pPr>
              <w:spacing w:line="240" w:lineRule="auto"/>
              <w:jc w:val="both"/>
              <w:rPr>
                <w:i/>
              </w:rPr>
            </w:pPr>
            <w:r w:rsidRPr="00604735">
              <w:rPr>
                <w:i/>
              </w:rPr>
              <w:lastRenderedPageBreak/>
              <w:t>-le educazioni trasversali alle discipline.</w:t>
            </w:r>
          </w:p>
          <w:p w:rsidR="00DA41C4" w:rsidRPr="00604735" w:rsidRDefault="00DA41C4" w:rsidP="00437162">
            <w:pPr>
              <w:jc w:val="both"/>
              <w:rPr>
                <w:i/>
              </w:rPr>
            </w:pPr>
            <w:r w:rsidRPr="00604735">
              <w:rPr>
                <w:b/>
                <w:bCs/>
                <w:i/>
              </w:rPr>
              <w:t>Classi seconde</w:t>
            </w:r>
          </w:p>
          <w:p w:rsidR="00DA41C4" w:rsidRPr="00604735" w:rsidRDefault="00DA41C4" w:rsidP="00945030">
            <w:pPr>
              <w:numPr>
                <w:ilvl w:val="0"/>
                <w:numId w:val="7"/>
              </w:numPr>
              <w:spacing w:after="0" w:line="240" w:lineRule="auto"/>
              <w:jc w:val="both"/>
              <w:rPr>
                <w:i/>
              </w:rPr>
            </w:pPr>
            <w:r w:rsidRPr="00604735">
              <w:rPr>
                <w:i/>
              </w:rPr>
              <w:t>Saper raccogliere informazioni per arricchire e motivare le proprie scelte.</w:t>
            </w:r>
          </w:p>
          <w:p w:rsidR="00DA41C4" w:rsidRPr="00604735" w:rsidRDefault="00DA41C4" w:rsidP="00945030">
            <w:pPr>
              <w:numPr>
                <w:ilvl w:val="0"/>
                <w:numId w:val="7"/>
              </w:numPr>
              <w:spacing w:after="0" w:line="240" w:lineRule="auto"/>
              <w:jc w:val="both"/>
              <w:rPr>
                <w:i/>
              </w:rPr>
            </w:pPr>
            <w:r w:rsidRPr="00604735">
              <w:rPr>
                <w:i/>
              </w:rPr>
              <w:t>Cosa significa progettare il proprio futuro: dalla scelta della meta, alla ricerca dei mezzi per raggiungerla.</w:t>
            </w:r>
          </w:p>
          <w:p w:rsidR="00DA41C4" w:rsidRPr="00604735" w:rsidRDefault="00DA41C4" w:rsidP="00945030">
            <w:pPr>
              <w:numPr>
                <w:ilvl w:val="0"/>
                <w:numId w:val="7"/>
              </w:numPr>
              <w:spacing w:after="0" w:line="240" w:lineRule="auto"/>
              <w:jc w:val="both"/>
              <w:rPr>
                <w:i/>
              </w:rPr>
            </w:pPr>
            <w:r w:rsidRPr="00604735">
              <w:rPr>
                <w:i/>
              </w:rPr>
              <w:t>Vivere e valutare il proprio rendimento scolastico.</w:t>
            </w:r>
          </w:p>
          <w:p w:rsidR="00DA41C4" w:rsidRPr="00604735" w:rsidRDefault="00DA41C4" w:rsidP="00945030">
            <w:pPr>
              <w:numPr>
                <w:ilvl w:val="0"/>
                <w:numId w:val="7"/>
              </w:numPr>
              <w:spacing w:after="0" w:line="240" w:lineRule="auto"/>
              <w:jc w:val="both"/>
              <w:rPr>
                <w:i/>
              </w:rPr>
            </w:pPr>
            <w:r w:rsidRPr="00604735">
              <w:rPr>
                <w:i/>
              </w:rPr>
              <w:t>Come sarò da grande, uomo o donna nella società del domani.</w:t>
            </w:r>
          </w:p>
          <w:p w:rsidR="00DA41C4" w:rsidRPr="00604735" w:rsidRDefault="00DA41C4" w:rsidP="00945030">
            <w:pPr>
              <w:numPr>
                <w:ilvl w:val="0"/>
                <w:numId w:val="7"/>
              </w:numPr>
              <w:spacing w:after="0" w:line="240" w:lineRule="auto"/>
              <w:jc w:val="both"/>
              <w:rPr>
                <w:i/>
              </w:rPr>
            </w:pPr>
            <w:r w:rsidRPr="00604735">
              <w:rPr>
                <w:i/>
              </w:rPr>
              <w:t>Cosa significa “pari opportunità” e reciprocità.</w:t>
            </w:r>
          </w:p>
          <w:p w:rsidR="00DA41C4" w:rsidRPr="00604735" w:rsidRDefault="00DA41C4" w:rsidP="00437162">
            <w:pPr>
              <w:jc w:val="both"/>
              <w:rPr>
                <w:i/>
              </w:rPr>
            </w:pPr>
            <w:r w:rsidRPr="00604735">
              <w:rPr>
                <w:i/>
                <w:iCs/>
              </w:rPr>
              <w:t>Questi temi saranno proposti e poi sviluppati, durante l’anno, dal coordinatore e dai docenti del consiglio di classe, con specifici progetti formativi. A fine anno si monitorerà l’attività svolta.</w:t>
            </w:r>
          </w:p>
          <w:p w:rsidR="00DA41C4" w:rsidRPr="00604735" w:rsidRDefault="00DA41C4" w:rsidP="00437162">
            <w:pPr>
              <w:jc w:val="both"/>
              <w:rPr>
                <w:b/>
                <w:i/>
              </w:rPr>
            </w:pPr>
            <w:r w:rsidRPr="00604735">
              <w:rPr>
                <w:b/>
                <w:bCs/>
                <w:i/>
              </w:rPr>
              <w:t>Classi terze</w:t>
            </w:r>
          </w:p>
          <w:p w:rsidR="00DA41C4" w:rsidRPr="00604735" w:rsidRDefault="00DA41C4" w:rsidP="00945030">
            <w:pPr>
              <w:numPr>
                <w:ilvl w:val="0"/>
                <w:numId w:val="8"/>
              </w:numPr>
              <w:spacing w:after="0" w:line="240" w:lineRule="auto"/>
              <w:jc w:val="both"/>
              <w:rPr>
                <w:i/>
              </w:rPr>
            </w:pPr>
            <w:r w:rsidRPr="00604735">
              <w:rPr>
                <w:i/>
              </w:rPr>
              <w:t>Educare al dibattito, al confronto, al dialogo aperto e rispettoso delle idee altrui.</w:t>
            </w:r>
          </w:p>
          <w:p w:rsidR="00DA41C4" w:rsidRPr="00604735" w:rsidRDefault="00DA41C4" w:rsidP="3CA5A867">
            <w:pPr>
              <w:numPr>
                <w:ilvl w:val="0"/>
                <w:numId w:val="8"/>
              </w:numPr>
              <w:spacing w:after="0" w:line="240" w:lineRule="auto"/>
              <w:jc w:val="both"/>
              <w:rPr>
                <w:i/>
                <w:iCs/>
              </w:rPr>
            </w:pPr>
            <w:r w:rsidRPr="00604735">
              <w:rPr>
                <w:i/>
                <w:iCs/>
              </w:rPr>
              <w:t>Sensibilizzare all’esigenza di approfondire le motivazioni delle proprie scelte affettive professionali, raccogliendo utili informazioni a questo proposito.</w:t>
            </w:r>
          </w:p>
          <w:p w:rsidR="00DA41C4" w:rsidRPr="00604735" w:rsidRDefault="00DA41C4" w:rsidP="00945030">
            <w:pPr>
              <w:numPr>
                <w:ilvl w:val="0"/>
                <w:numId w:val="9"/>
              </w:numPr>
              <w:spacing w:after="0" w:line="240" w:lineRule="auto"/>
              <w:jc w:val="both"/>
              <w:rPr>
                <w:i/>
              </w:rPr>
            </w:pPr>
            <w:r w:rsidRPr="00604735">
              <w:rPr>
                <w:i/>
              </w:rPr>
              <w:t>Controllare le emozioni ed i sentimenti, componenti essenziali delle proprie scelte.</w:t>
            </w:r>
          </w:p>
          <w:p w:rsidR="00DA41C4" w:rsidRPr="00604735" w:rsidRDefault="00DA41C4" w:rsidP="00945030">
            <w:pPr>
              <w:numPr>
                <w:ilvl w:val="0"/>
                <w:numId w:val="9"/>
              </w:numPr>
              <w:spacing w:after="0" w:line="240" w:lineRule="auto"/>
              <w:jc w:val="both"/>
              <w:rPr>
                <w:i/>
              </w:rPr>
            </w:pPr>
            <w:r w:rsidRPr="00604735">
              <w:rPr>
                <w:i/>
              </w:rPr>
              <w:t>Imparare a combinare l’esigenza di crescere e di confrontarsi senza per questo scontrarsi con gli altri specialmente con gli adulti.</w:t>
            </w:r>
          </w:p>
          <w:p w:rsidR="00DA41C4" w:rsidRPr="00604735" w:rsidRDefault="00DA41C4" w:rsidP="00945030">
            <w:pPr>
              <w:numPr>
                <w:ilvl w:val="0"/>
                <w:numId w:val="9"/>
              </w:numPr>
              <w:spacing w:after="0" w:line="240" w:lineRule="auto"/>
              <w:jc w:val="both"/>
              <w:rPr>
                <w:i/>
              </w:rPr>
            </w:pPr>
            <w:r w:rsidRPr="00604735">
              <w:rPr>
                <w:i/>
              </w:rPr>
              <w:t>Far capire ad ogni alunno che può essere parte attiva del suo processo di crescita, del suo futuro ruolo nella società, della sua piena e felice esistenza nel mondo.</w:t>
            </w:r>
          </w:p>
          <w:p w:rsidR="00DA41C4" w:rsidRPr="00604735" w:rsidRDefault="00DA41C4" w:rsidP="00945030">
            <w:pPr>
              <w:numPr>
                <w:ilvl w:val="0"/>
                <w:numId w:val="9"/>
              </w:numPr>
              <w:spacing w:after="0" w:line="240" w:lineRule="auto"/>
              <w:jc w:val="both"/>
              <w:rPr>
                <w:i/>
              </w:rPr>
            </w:pPr>
            <w:r w:rsidRPr="00604735">
              <w:rPr>
                <w:i/>
              </w:rPr>
              <w:t>Scoprire il proprio valore in quanto persone.</w:t>
            </w:r>
          </w:p>
          <w:p w:rsidR="00DA41C4" w:rsidRPr="00604735" w:rsidRDefault="00DA41C4" w:rsidP="00945030">
            <w:pPr>
              <w:numPr>
                <w:ilvl w:val="0"/>
                <w:numId w:val="9"/>
              </w:numPr>
              <w:spacing w:after="0" w:line="240" w:lineRule="auto"/>
              <w:jc w:val="both"/>
              <w:rPr>
                <w:i/>
              </w:rPr>
            </w:pPr>
            <w:r w:rsidRPr="00604735">
              <w:rPr>
                <w:i/>
              </w:rPr>
              <w:t>Saper usare le risorse familiari per scegliere meglio.</w:t>
            </w:r>
          </w:p>
          <w:p w:rsidR="00DA41C4" w:rsidRPr="00604735" w:rsidRDefault="00DA41C4" w:rsidP="00945030">
            <w:pPr>
              <w:numPr>
                <w:ilvl w:val="0"/>
                <w:numId w:val="9"/>
              </w:numPr>
              <w:spacing w:after="0" w:line="240" w:lineRule="auto"/>
              <w:jc w:val="both"/>
              <w:rPr>
                <w:i/>
              </w:rPr>
            </w:pPr>
            <w:r w:rsidRPr="00604735">
              <w:rPr>
                <w:i/>
              </w:rPr>
              <w:t>Rispettare e valorizzare le differenze maschio-femmina.</w:t>
            </w:r>
          </w:p>
          <w:p w:rsidR="00DA41C4" w:rsidRPr="00604735" w:rsidRDefault="00DA41C4" w:rsidP="00945030">
            <w:pPr>
              <w:numPr>
                <w:ilvl w:val="0"/>
                <w:numId w:val="9"/>
              </w:numPr>
              <w:spacing w:after="0" w:line="240" w:lineRule="auto"/>
              <w:jc w:val="both"/>
              <w:rPr>
                <w:i/>
              </w:rPr>
            </w:pPr>
            <w:r w:rsidRPr="00604735">
              <w:rPr>
                <w:i/>
              </w:rPr>
              <w:t>Comprendere che crescere vuol dire saper scegliere ovvero sentirsi responsabili delle proprie scelte.</w:t>
            </w:r>
          </w:p>
          <w:p w:rsidR="00DA41C4" w:rsidRPr="00604735" w:rsidRDefault="00DA41C4" w:rsidP="00437162">
            <w:pPr>
              <w:jc w:val="both"/>
              <w:rPr>
                <w:b/>
                <w:i/>
              </w:rPr>
            </w:pPr>
          </w:p>
          <w:p w:rsidR="00DA41C4" w:rsidRPr="00604735" w:rsidRDefault="00DA41C4" w:rsidP="00437162">
            <w:pPr>
              <w:jc w:val="both"/>
              <w:rPr>
                <w:b/>
                <w:i/>
              </w:rPr>
            </w:pPr>
            <w:r w:rsidRPr="00604735">
              <w:rPr>
                <w:b/>
                <w:i/>
              </w:rPr>
              <w:t>FASE INFORMATIVA</w:t>
            </w:r>
          </w:p>
          <w:p w:rsidR="00DA41C4" w:rsidRPr="00604735" w:rsidRDefault="00DA41C4" w:rsidP="00945030">
            <w:pPr>
              <w:numPr>
                <w:ilvl w:val="0"/>
                <w:numId w:val="10"/>
              </w:numPr>
              <w:spacing w:after="0" w:line="240" w:lineRule="auto"/>
              <w:jc w:val="both"/>
              <w:rPr>
                <w:i/>
              </w:rPr>
            </w:pPr>
            <w:r w:rsidRPr="00604735">
              <w:rPr>
                <w:i/>
              </w:rPr>
              <w:t>Incontro con esperti di problematiche adolescenziali e giovanili su come aiutare i ragazzi nella scelta relativa al dopo scuola media.</w:t>
            </w:r>
          </w:p>
          <w:p w:rsidR="00DA41C4" w:rsidRPr="00604735" w:rsidRDefault="00DA41C4" w:rsidP="00945030">
            <w:pPr>
              <w:numPr>
                <w:ilvl w:val="0"/>
                <w:numId w:val="10"/>
              </w:numPr>
              <w:spacing w:after="0" w:line="240" w:lineRule="auto"/>
              <w:jc w:val="both"/>
              <w:rPr>
                <w:i/>
              </w:rPr>
            </w:pPr>
            <w:r w:rsidRPr="00604735">
              <w:rPr>
                <w:i/>
              </w:rPr>
              <w:t>Intervento degli operatori della Provincia e del Centro per l’Impiego per informazioni, consigli e dati aggiornati sulle scuole superiori anche in vista dell’inserimento nel mondo del lavoro.</w:t>
            </w:r>
          </w:p>
          <w:p w:rsidR="00DA41C4" w:rsidRPr="00604735" w:rsidRDefault="00DA41C4" w:rsidP="00945030">
            <w:pPr>
              <w:numPr>
                <w:ilvl w:val="0"/>
                <w:numId w:val="10"/>
              </w:numPr>
              <w:spacing w:after="0" w:line="240" w:lineRule="auto"/>
              <w:jc w:val="both"/>
              <w:rPr>
                <w:i/>
              </w:rPr>
            </w:pPr>
            <w:r w:rsidRPr="00604735">
              <w:rPr>
                <w:i/>
              </w:rPr>
              <w:t>Intervento di uno psicologo per risolvere i dubbi e rinforzare le incertezze relative al momento di crescita e di scelta.</w:t>
            </w:r>
          </w:p>
          <w:p w:rsidR="00DA41C4" w:rsidRPr="00604735" w:rsidRDefault="00DA41C4" w:rsidP="00945030">
            <w:pPr>
              <w:numPr>
                <w:ilvl w:val="0"/>
                <w:numId w:val="10"/>
              </w:numPr>
              <w:spacing w:after="0" w:line="240" w:lineRule="auto"/>
              <w:jc w:val="both"/>
              <w:rPr>
                <w:i/>
              </w:rPr>
            </w:pPr>
            <w:r w:rsidRPr="00604735">
              <w:rPr>
                <w:i/>
              </w:rPr>
              <w:t>Visita alle scuole da parte delle famiglie e degli alunni seguendo date fornite dalla scuola.</w:t>
            </w:r>
          </w:p>
          <w:p w:rsidR="00DA41C4" w:rsidRPr="00604735" w:rsidRDefault="00DA41C4" w:rsidP="00945030">
            <w:pPr>
              <w:numPr>
                <w:ilvl w:val="0"/>
                <w:numId w:val="10"/>
              </w:numPr>
              <w:spacing w:after="0" w:line="240" w:lineRule="auto"/>
              <w:jc w:val="both"/>
              <w:rPr>
                <w:i/>
              </w:rPr>
            </w:pPr>
            <w:r w:rsidRPr="00604735">
              <w:rPr>
                <w:i/>
              </w:rPr>
              <w:t>Incontri degli alunni e delle famiglie con i referenti delle scuole superiori della Provincia.</w:t>
            </w:r>
          </w:p>
          <w:p w:rsidR="00DA41C4" w:rsidRPr="00604735" w:rsidRDefault="00DA41C4" w:rsidP="00945030">
            <w:pPr>
              <w:numPr>
                <w:ilvl w:val="0"/>
                <w:numId w:val="10"/>
              </w:numPr>
              <w:spacing w:after="0" w:line="240" w:lineRule="auto"/>
              <w:jc w:val="both"/>
              <w:rPr>
                <w:i/>
              </w:rPr>
            </w:pPr>
            <w:r w:rsidRPr="00604735">
              <w:rPr>
                <w:i/>
              </w:rPr>
              <w:t xml:space="preserve"> Stage in orario scolastico degli alunni delle classi terze negli istituti selezionati per la successiva scelta.</w:t>
            </w:r>
          </w:p>
          <w:p w:rsidR="00DA41C4" w:rsidRPr="00604735" w:rsidRDefault="00DA41C4" w:rsidP="00945030">
            <w:pPr>
              <w:numPr>
                <w:ilvl w:val="0"/>
                <w:numId w:val="10"/>
              </w:numPr>
              <w:spacing w:after="0" w:line="240" w:lineRule="auto"/>
              <w:jc w:val="both"/>
              <w:rPr>
                <w:i/>
              </w:rPr>
            </w:pPr>
            <w:r w:rsidRPr="00604735">
              <w:rPr>
                <w:i/>
              </w:rPr>
              <w:lastRenderedPageBreak/>
              <w:t>Intervento di tipo orientativo per i genitori e figli.</w:t>
            </w:r>
          </w:p>
          <w:p w:rsidR="00DA41C4" w:rsidRPr="00604735" w:rsidRDefault="00DA41C4" w:rsidP="00437162">
            <w:pPr>
              <w:jc w:val="both"/>
              <w:rPr>
                <w:i/>
              </w:rPr>
            </w:pPr>
            <w:r w:rsidRPr="00604735">
              <w:rPr>
                <w:i/>
              </w:rPr>
              <w:t>Ai genitori la scuola offrirà la possibilità di partecipare attivamente al percorso di scelta attivato dal proprio figlio. La scuola si farà promotrice di informazione, conferenze tenute in seno alla scuola, contatti con ex studenti, già orientati e residenti sul territorio. La scuola proporrà un questionario per conoscere il livello di soddisfazione delle famiglie rispetto all’attività di orientamento e per conoscere il ruolo della famiglia sul processo di scelta del figlio.</w:t>
            </w:r>
          </w:p>
          <w:p w:rsidR="00DA41C4" w:rsidRPr="00604735" w:rsidRDefault="00DA41C4" w:rsidP="00437162">
            <w:pPr>
              <w:jc w:val="both"/>
              <w:rPr>
                <w:i/>
              </w:rPr>
            </w:pPr>
            <w:r w:rsidRPr="00604735">
              <w:rPr>
                <w:i/>
              </w:rPr>
              <w:t>La scuola si preoccuperà infine di facilitare e favorire il passaggio alla scuola superiore mediante incontri con la famiglia, gli insegnanti dell’istituto selezionato, il ragazzo stesso e gli Enti eventualmente coinvolti (Quartiere, ASL, specialisti, operatori, ecc.)</w:t>
            </w:r>
          </w:p>
        </w:tc>
      </w:tr>
      <w:tr w:rsidR="00DA41C4" w:rsidRPr="00604735" w:rsidTr="694E7E22">
        <w:trPr>
          <w:trHeight w:val="425"/>
        </w:trPr>
        <w:tc>
          <w:tcPr>
            <w:tcW w:w="2932" w:type="dxa"/>
          </w:tcPr>
          <w:p w:rsidR="00DA41C4" w:rsidRPr="00604735" w:rsidRDefault="00DA41C4" w:rsidP="00437162">
            <w:pPr>
              <w:jc w:val="both"/>
            </w:pPr>
            <w:r w:rsidRPr="00604735">
              <w:lastRenderedPageBreak/>
              <w:t>Attività previste</w:t>
            </w:r>
          </w:p>
        </w:tc>
        <w:tc>
          <w:tcPr>
            <w:tcW w:w="6846" w:type="dxa"/>
          </w:tcPr>
          <w:p w:rsidR="00DA41C4" w:rsidRPr="00604735" w:rsidRDefault="00DA41C4" w:rsidP="00437162">
            <w:pPr>
              <w:autoSpaceDE w:val="0"/>
              <w:autoSpaceDN w:val="0"/>
              <w:adjustRightInd w:val="0"/>
              <w:jc w:val="both"/>
              <w:rPr>
                <w:i/>
              </w:rPr>
            </w:pPr>
            <w:r w:rsidRPr="00604735">
              <w:rPr>
                <w:i/>
                <w:u w:val="single"/>
              </w:rPr>
              <w:t>Classi prime</w:t>
            </w:r>
            <w:r w:rsidRPr="00604735">
              <w:rPr>
                <w:i/>
              </w:rPr>
              <w:t>: lettura di testi espositivi di tipo giornalistico, narrativo e storico. Analisi testuale di brani antologici, percependo le problematiche esposte. Allenamento alle capacità di ascolto. Allenamento emotivo, anche attraverso l’avvio di un percorso con giochi sull’ ABC delle emozioni. Riconoscere sé, l’altro, la realtà. Avvio di un percorso sul metodo di studio. L’azione orientativa accompagna l’alunno, concretizzandosi nell’attività quotidiana di classe. Le azioni previste sono elementi portanti della prassi didattica del singolo docente.</w:t>
            </w:r>
          </w:p>
          <w:p w:rsidR="00DA41C4" w:rsidRPr="00604735" w:rsidRDefault="00DA41C4" w:rsidP="00437162">
            <w:pPr>
              <w:autoSpaceDE w:val="0"/>
              <w:autoSpaceDN w:val="0"/>
              <w:adjustRightInd w:val="0"/>
              <w:jc w:val="both"/>
              <w:rPr>
                <w:i/>
              </w:rPr>
            </w:pPr>
            <w:r w:rsidRPr="00604735">
              <w:rPr>
                <w:i/>
                <w:u w:val="single"/>
              </w:rPr>
              <w:t>Classi seconde</w:t>
            </w:r>
            <w:r w:rsidRPr="00604735">
              <w:rPr>
                <w:i/>
              </w:rPr>
              <w:t xml:space="preserve">: la classe si presta ad avere un ruolo “chiave”. Vi sarà, dunque, la ripresa e l’approfondimento delle tematiche affrontate in prima. Analisi degli interessi attraverso la compilazione, a fine anno scolastico (maggio), di un questionario.  Autovalutazione del proprio operato. Analisi di testi letterari, narrativi quali la lettera e il diario, che si prestano a “confidare” stati d’animo, rapporti interpersonali, valori come amicizia e rapporto col mondo degli adulti. Si guideranno i ragazzi nelle modalità relazionali da attivare con i coetanei dello stesso sesso o di sesso diverso andando a correggere le inadeguatezze. Così attraverso l’individuazione dei propri errori, la conoscenza e l’accettazione  di sé, ogni alunno potrà rafforzare l’autostima. </w:t>
            </w:r>
          </w:p>
          <w:p w:rsidR="00DA41C4" w:rsidRPr="00604735" w:rsidRDefault="00DA41C4" w:rsidP="00437162">
            <w:pPr>
              <w:autoSpaceDE w:val="0"/>
              <w:autoSpaceDN w:val="0"/>
              <w:adjustRightInd w:val="0"/>
              <w:jc w:val="both"/>
              <w:rPr>
                <w:i/>
              </w:rPr>
            </w:pPr>
            <w:r w:rsidRPr="00604735">
              <w:rPr>
                <w:i/>
                <w:u w:val="single"/>
              </w:rPr>
              <w:t>Classi terze</w:t>
            </w:r>
            <w:r w:rsidRPr="00604735">
              <w:rPr>
                <w:i/>
              </w:rPr>
              <w:t xml:space="preserve">: nel corso del primo quadrimestre si utilizzeranno le pagine relative all’orientamento presenti nel libro di antologia, le unità che parlano di adolescenza e delle problematiche ad essa legate e altro materiale, selezionato dall’insegnante di volta in volta (per esempio film), a cui seguiranno discussioni in classe. In questo modo si cercherà di consolidare e approfondire la conoscenza di sé, ma anche di rinforzare la padronanza dei meccanismi di comunicazione. Inoltre si favorirà la creazione di un legame tra aspirazioni individuali e bisogni della società, tra benessere individuale e “bene comune” in una visione di scuola e di società che tendono unitariamente alla formazione del cittadino e del lavoratore di domani. Modelli di riferimento e possibilità di ottenere informazioni sulle scuole del territorio e possibilità lavorative. </w:t>
            </w:r>
          </w:p>
          <w:p w:rsidR="00DA41C4" w:rsidRPr="00604735" w:rsidRDefault="00DA41C4" w:rsidP="00437162">
            <w:pPr>
              <w:autoSpaceDE w:val="0"/>
              <w:autoSpaceDN w:val="0"/>
              <w:adjustRightInd w:val="0"/>
              <w:jc w:val="both"/>
              <w:rPr>
                <w:i/>
              </w:rPr>
            </w:pPr>
            <w:r w:rsidRPr="00604735">
              <w:rPr>
                <w:i/>
              </w:rPr>
              <w:lastRenderedPageBreak/>
              <w:t xml:space="preserve">A inizio anno si ripartirà dal questionario interessi svolto l’anno precedente. La rivisitazione permetterà di valutare se qualcosa è cambiato, se l’alunno ha maturato nuove prospettive, nuovi interessi e quindi ha aperto nuove possibilità per il futuro. Nelle ore pomeridiane del lunedì fino al mese di gennaio sarà attivato un laboratorio di orientamento in cui verrà consegnato il volume orientativo “Che fare” e, guidati dall’insegnante, gli alunni potranno approfondire la conoscenza dei vari indirizzi scolastici oppure chiarire eventuali dubbi. </w:t>
            </w:r>
          </w:p>
          <w:p w:rsidR="00DA41C4" w:rsidRPr="00604735" w:rsidRDefault="00DA41C4" w:rsidP="00437162">
            <w:pPr>
              <w:jc w:val="both"/>
              <w:rPr>
                <w:i/>
              </w:rPr>
            </w:pPr>
            <w:r w:rsidRPr="00604735">
              <w:rPr>
                <w:i/>
              </w:rPr>
              <w:t xml:space="preserve">Nel mese di novembre gli studenti e le loro famiglie in orario pomeridiano, incontreranno all’interno della scuola docenti degli istituti secondari di II grado che illustreranno i programmi, gli obiettivi e gli sbocchi professionali della scuola che rappresentano. I ragazzi potranno porre loro delle domande in modo da chiarire eventuali dubbi e incertezze. </w:t>
            </w:r>
          </w:p>
          <w:p w:rsidR="00DA41C4" w:rsidRPr="00604735" w:rsidRDefault="00DA41C4" w:rsidP="00437162">
            <w:pPr>
              <w:jc w:val="both"/>
              <w:rPr>
                <w:i/>
              </w:rPr>
            </w:pPr>
            <w:r w:rsidRPr="00604735">
              <w:rPr>
                <w:i/>
              </w:rPr>
              <w:t xml:space="preserve">Le giornate di “open </w:t>
            </w:r>
            <w:proofErr w:type="spellStart"/>
            <w:r w:rsidRPr="00604735">
              <w:rPr>
                <w:i/>
              </w:rPr>
              <w:t>day</w:t>
            </w:r>
            <w:proofErr w:type="spellEnd"/>
            <w:r w:rsidRPr="00604735">
              <w:rPr>
                <w:i/>
              </w:rPr>
              <w:t xml:space="preserve">”, durante le quali studenti e genitori visiteranno le scuole secondarie di II grado, accolti e guidati da docenti e dirigenti scolastici, insieme agli “stage” (una giornata in classe), saranno tappe fondamentali per mettere a fuoco la scuola giusta da intraprendere. </w:t>
            </w:r>
          </w:p>
          <w:p w:rsidR="00DA41C4" w:rsidRPr="00604735" w:rsidRDefault="00DA41C4" w:rsidP="008D12FE">
            <w:pPr>
              <w:jc w:val="both"/>
              <w:rPr>
                <w:i/>
              </w:rPr>
            </w:pPr>
            <w:r w:rsidRPr="00604735">
              <w:rPr>
                <w:i/>
              </w:rPr>
              <w:t>Infine, verrà sottoposto agli alunni un questionario conclusivo del percorso di orientamento in vista della scelta della scuola superiore.</w:t>
            </w:r>
            <w:r w:rsidRPr="00604735">
              <w:rPr>
                <w:i/>
              </w:rPr>
              <w:tab/>
            </w:r>
          </w:p>
        </w:tc>
      </w:tr>
      <w:tr w:rsidR="00DA41C4" w:rsidRPr="00604735" w:rsidTr="694E7E22">
        <w:trPr>
          <w:trHeight w:val="425"/>
        </w:trPr>
        <w:tc>
          <w:tcPr>
            <w:tcW w:w="2932" w:type="dxa"/>
          </w:tcPr>
          <w:p w:rsidR="00DA41C4" w:rsidRPr="00604735" w:rsidRDefault="00DA41C4" w:rsidP="00437162">
            <w:pPr>
              <w:jc w:val="both"/>
            </w:pPr>
            <w:r w:rsidRPr="00604735">
              <w:lastRenderedPageBreak/>
              <w:t>Metodologia</w:t>
            </w:r>
          </w:p>
        </w:tc>
        <w:tc>
          <w:tcPr>
            <w:tcW w:w="6846" w:type="dxa"/>
          </w:tcPr>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Test e questionari di autovalutazione e autoanalisi.</w:t>
            </w:r>
          </w:p>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Test preliminari di aut-orientamento.</w:t>
            </w:r>
          </w:p>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 xml:space="preserve">Lavoro di gruppo (cooperative </w:t>
            </w:r>
            <w:proofErr w:type="spellStart"/>
            <w:r w:rsidRPr="00604735">
              <w:rPr>
                <w:i/>
                <w:u w:val="single"/>
              </w:rPr>
              <w:t>learning</w:t>
            </w:r>
            <w:proofErr w:type="spellEnd"/>
            <w:r w:rsidRPr="00604735">
              <w:rPr>
                <w:i/>
                <w:u w:val="single"/>
              </w:rPr>
              <w:t>) e di piccolo gruppo tutorato, tendente alla valorizzazione delle differenti competenze già possedute dagli alunni.</w:t>
            </w:r>
          </w:p>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Uso dei libri di testo e materiale sussidiario alternativo.</w:t>
            </w:r>
          </w:p>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Metodo induttivo e deduttivo.</w:t>
            </w:r>
          </w:p>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Esemplificazioni.</w:t>
            </w:r>
          </w:p>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Discussione libera e guidata.</w:t>
            </w:r>
          </w:p>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Intervento di esperti.</w:t>
            </w:r>
          </w:p>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Affidamento di responsabilità.</w:t>
            </w:r>
          </w:p>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Utilizzo del computer e della rete.</w:t>
            </w:r>
          </w:p>
          <w:p w:rsidR="00DA41C4" w:rsidRPr="00604735" w:rsidRDefault="00DA41C4" w:rsidP="00945030">
            <w:pPr>
              <w:numPr>
                <w:ilvl w:val="0"/>
                <w:numId w:val="10"/>
              </w:numPr>
              <w:autoSpaceDE w:val="0"/>
              <w:autoSpaceDN w:val="0"/>
              <w:adjustRightInd w:val="0"/>
              <w:spacing w:after="0" w:line="240" w:lineRule="auto"/>
              <w:jc w:val="both"/>
              <w:rPr>
                <w:i/>
                <w:u w:val="single"/>
              </w:rPr>
            </w:pPr>
            <w:r w:rsidRPr="00604735">
              <w:rPr>
                <w:i/>
                <w:u w:val="single"/>
              </w:rPr>
              <w:t>Attività di laboratorio.</w:t>
            </w:r>
          </w:p>
          <w:p w:rsidR="00DA41C4" w:rsidRPr="00604735" w:rsidRDefault="00DA41C4" w:rsidP="00945030">
            <w:pPr>
              <w:numPr>
                <w:ilvl w:val="0"/>
                <w:numId w:val="10"/>
              </w:numPr>
              <w:autoSpaceDE w:val="0"/>
              <w:autoSpaceDN w:val="0"/>
              <w:adjustRightInd w:val="0"/>
              <w:spacing w:after="0" w:line="240" w:lineRule="auto"/>
              <w:jc w:val="both"/>
              <w:rPr>
                <w:b/>
                <w:i/>
                <w:u w:val="single"/>
              </w:rPr>
            </w:pPr>
            <w:r w:rsidRPr="00604735">
              <w:rPr>
                <w:i/>
                <w:u w:val="single"/>
              </w:rPr>
              <w:t>Visite alle scuole aperte.</w:t>
            </w:r>
          </w:p>
          <w:p w:rsidR="00DA41C4" w:rsidRPr="00604735" w:rsidRDefault="00DA41C4" w:rsidP="00437162">
            <w:pPr>
              <w:autoSpaceDE w:val="0"/>
              <w:autoSpaceDN w:val="0"/>
              <w:adjustRightInd w:val="0"/>
              <w:jc w:val="both"/>
              <w:rPr>
                <w:i/>
                <w:u w:val="single"/>
              </w:rPr>
            </w:pPr>
          </w:p>
        </w:tc>
      </w:tr>
      <w:tr w:rsidR="00DA41C4" w:rsidRPr="00604735" w:rsidTr="694E7E22">
        <w:trPr>
          <w:trHeight w:val="425"/>
        </w:trPr>
        <w:tc>
          <w:tcPr>
            <w:tcW w:w="2932" w:type="dxa"/>
          </w:tcPr>
          <w:p w:rsidR="00DA41C4" w:rsidRPr="00604735" w:rsidRDefault="00DA41C4" w:rsidP="00437162">
            <w:pPr>
              <w:jc w:val="both"/>
            </w:pPr>
            <w:r w:rsidRPr="00604735">
              <w:t>Risorse finanziarie necessarie</w:t>
            </w:r>
          </w:p>
        </w:tc>
        <w:tc>
          <w:tcPr>
            <w:tcW w:w="6846" w:type="dxa"/>
          </w:tcPr>
          <w:p w:rsidR="00DA41C4" w:rsidRPr="00604735" w:rsidRDefault="00DA41C4" w:rsidP="00437162">
            <w:pPr>
              <w:jc w:val="both"/>
              <w:rPr>
                <w:i/>
              </w:rPr>
            </w:pPr>
            <w:r w:rsidRPr="00604735">
              <w:rPr>
                <w:i/>
              </w:rPr>
              <w:t>Gli incontri informativi saranno tenuti a titolo gratuito.</w:t>
            </w:r>
          </w:p>
        </w:tc>
      </w:tr>
      <w:tr w:rsidR="00DA41C4" w:rsidRPr="00604735" w:rsidTr="694E7E22">
        <w:trPr>
          <w:trHeight w:val="425"/>
        </w:trPr>
        <w:tc>
          <w:tcPr>
            <w:tcW w:w="2932" w:type="dxa"/>
          </w:tcPr>
          <w:p w:rsidR="00DA41C4" w:rsidRPr="00604735" w:rsidRDefault="00DA41C4" w:rsidP="00437162">
            <w:pPr>
              <w:jc w:val="both"/>
            </w:pPr>
            <w:r w:rsidRPr="00604735">
              <w:t>Risorse umane (ore) / area</w:t>
            </w:r>
          </w:p>
        </w:tc>
        <w:tc>
          <w:tcPr>
            <w:tcW w:w="6846" w:type="dxa"/>
          </w:tcPr>
          <w:p w:rsidR="00DA41C4" w:rsidRPr="00604735" w:rsidRDefault="00DA41C4" w:rsidP="00437162">
            <w:pPr>
              <w:jc w:val="both"/>
              <w:rPr>
                <w:i/>
              </w:rPr>
            </w:pPr>
            <w:r w:rsidRPr="00604735">
              <w:rPr>
                <w:i/>
              </w:rPr>
              <w:t xml:space="preserve">Gli incontri informativi saranno tenuti a titolo gratuito dai docenti referenti dei progetti di orientamento in entrata dei vari istituti superiori della Provincia di Pistoia e del Comune di Empoli. </w:t>
            </w:r>
          </w:p>
          <w:p w:rsidR="00DA41C4" w:rsidRPr="00604735" w:rsidRDefault="00DA41C4" w:rsidP="00437162">
            <w:pPr>
              <w:jc w:val="both"/>
              <w:rPr>
                <w:i/>
              </w:rPr>
            </w:pPr>
            <w:r w:rsidRPr="00604735">
              <w:rPr>
                <w:i/>
              </w:rPr>
              <w:t>Il percorso formativo si svolgerà nel corso dei tre anni di scuola media; i docenti curriculari, in particolare quelli di lettere, lavoreranno  per mettere i soggetti in formazione in grado di conoscersi, scoprire e potenziare le proprie capacità ed affrontare i propri problemi.</w:t>
            </w:r>
          </w:p>
          <w:p w:rsidR="00DA41C4" w:rsidRPr="00604735" w:rsidRDefault="00DA41C4" w:rsidP="008D12FE">
            <w:pPr>
              <w:jc w:val="both"/>
              <w:rPr>
                <w:i/>
              </w:rPr>
            </w:pPr>
            <w:r w:rsidRPr="00604735">
              <w:rPr>
                <w:i/>
              </w:rPr>
              <w:lastRenderedPageBreak/>
              <w:t>Si prevede altresì 1 unità di personale docente afferente all’organico potenziato per dare organicità e sistematicità alle azioni, attraverso anche percorsi di formazione ad hoc sulla didattica orientativa.</w:t>
            </w:r>
          </w:p>
        </w:tc>
      </w:tr>
      <w:tr w:rsidR="00DA41C4" w:rsidRPr="00604735" w:rsidTr="694E7E22">
        <w:trPr>
          <w:trHeight w:val="425"/>
        </w:trPr>
        <w:tc>
          <w:tcPr>
            <w:tcW w:w="2932" w:type="dxa"/>
          </w:tcPr>
          <w:p w:rsidR="00DA41C4" w:rsidRPr="00604735" w:rsidRDefault="00DA41C4" w:rsidP="00437162">
            <w:pPr>
              <w:jc w:val="both"/>
            </w:pPr>
            <w:r w:rsidRPr="00604735">
              <w:lastRenderedPageBreak/>
              <w:t>Altre risorse necessarie</w:t>
            </w:r>
          </w:p>
        </w:tc>
        <w:tc>
          <w:tcPr>
            <w:tcW w:w="6846" w:type="dxa"/>
          </w:tcPr>
          <w:p w:rsidR="00DA41C4" w:rsidRPr="00604735" w:rsidRDefault="00DA41C4" w:rsidP="00437162">
            <w:pPr>
              <w:jc w:val="both"/>
              <w:rPr>
                <w:i/>
              </w:rPr>
            </w:pPr>
            <w:r w:rsidRPr="00604735">
              <w:rPr>
                <w:i/>
              </w:rPr>
              <w:t>Le normali dotazioni didattiche e di laboratorio già esistenti a scuola.</w:t>
            </w:r>
          </w:p>
        </w:tc>
      </w:tr>
      <w:tr w:rsidR="00DA41C4" w:rsidRPr="00604735" w:rsidTr="694E7E22">
        <w:trPr>
          <w:trHeight w:val="425"/>
        </w:trPr>
        <w:tc>
          <w:tcPr>
            <w:tcW w:w="2932" w:type="dxa"/>
          </w:tcPr>
          <w:p w:rsidR="00DA41C4" w:rsidRPr="00604735" w:rsidRDefault="00DA41C4" w:rsidP="00437162">
            <w:pPr>
              <w:jc w:val="both"/>
            </w:pPr>
            <w:r w:rsidRPr="00604735">
              <w:t xml:space="preserve">Indicatori utilizzati </w:t>
            </w:r>
          </w:p>
        </w:tc>
        <w:tc>
          <w:tcPr>
            <w:tcW w:w="6846" w:type="dxa"/>
          </w:tcPr>
          <w:p w:rsidR="00DA41C4" w:rsidRPr="00604735" w:rsidRDefault="00DA41C4" w:rsidP="00437162">
            <w:pPr>
              <w:jc w:val="both"/>
              <w:rPr>
                <w:i/>
              </w:rPr>
            </w:pPr>
            <w:r w:rsidRPr="00604735">
              <w:rPr>
                <w:i/>
              </w:rPr>
              <w:t xml:space="preserve">Successo scolastico conseguito alla fine del primo anno di scuola secondaria di II grado. </w:t>
            </w:r>
          </w:p>
        </w:tc>
      </w:tr>
      <w:tr w:rsidR="00DA41C4" w:rsidRPr="00604735" w:rsidTr="694E7E22">
        <w:trPr>
          <w:trHeight w:val="425"/>
        </w:trPr>
        <w:tc>
          <w:tcPr>
            <w:tcW w:w="2932" w:type="dxa"/>
          </w:tcPr>
          <w:p w:rsidR="00DA41C4" w:rsidRPr="00604735" w:rsidRDefault="00DA41C4" w:rsidP="00437162">
            <w:pPr>
              <w:jc w:val="both"/>
            </w:pPr>
            <w:r w:rsidRPr="00604735">
              <w:t>Stati di avanzamento</w:t>
            </w:r>
          </w:p>
        </w:tc>
        <w:tc>
          <w:tcPr>
            <w:tcW w:w="6846" w:type="dxa"/>
          </w:tcPr>
          <w:p w:rsidR="00DA41C4" w:rsidRPr="00604735" w:rsidRDefault="00DA41C4" w:rsidP="00437162">
            <w:pPr>
              <w:jc w:val="both"/>
              <w:rPr>
                <w:i/>
              </w:rPr>
            </w:pPr>
            <w:r w:rsidRPr="00604735">
              <w:rPr>
                <w:i/>
                <w:iCs/>
              </w:rPr>
              <w:t xml:space="preserve">Al termine del primo anno non più di 12 % di dispersione scolastica.  </w:t>
            </w:r>
          </w:p>
        </w:tc>
      </w:tr>
      <w:tr w:rsidR="00DA41C4" w:rsidRPr="00604735" w:rsidTr="694E7E22">
        <w:trPr>
          <w:trHeight w:val="425"/>
        </w:trPr>
        <w:tc>
          <w:tcPr>
            <w:tcW w:w="2932" w:type="dxa"/>
          </w:tcPr>
          <w:p w:rsidR="00DA41C4" w:rsidRPr="00604735" w:rsidRDefault="00DA41C4" w:rsidP="00437162">
            <w:pPr>
              <w:jc w:val="both"/>
            </w:pPr>
            <w:r w:rsidRPr="00604735">
              <w:t>Valori / situazione attesi al triennio</w:t>
            </w:r>
          </w:p>
        </w:tc>
        <w:tc>
          <w:tcPr>
            <w:tcW w:w="6846" w:type="dxa"/>
          </w:tcPr>
          <w:p w:rsidR="00DA41C4" w:rsidRPr="00604735" w:rsidRDefault="00DA41C4" w:rsidP="00437162">
            <w:pPr>
              <w:jc w:val="both"/>
              <w:rPr>
                <w:i/>
                <w:color w:val="FF0000"/>
              </w:rPr>
            </w:pPr>
            <w:r w:rsidRPr="00604735">
              <w:rPr>
                <w:i/>
                <w:iCs/>
              </w:rPr>
              <w:t>Al termine del primo anno di scuola secondaria di II grado non più dell’11.5% di dispersione scolastica.</w:t>
            </w:r>
          </w:p>
        </w:tc>
      </w:tr>
    </w:tbl>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Pr="00FE5DB6" w:rsidRDefault="00DA41C4" w:rsidP="00E55C12">
      <w:pPr>
        <w:jc w:val="both"/>
        <w:rPr>
          <w:lang w:eastAsia="en-US"/>
        </w:rPr>
      </w:pPr>
      <w:r w:rsidRPr="33F9AE82">
        <w:rPr>
          <w:rFonts w:cs="Calibri"/>
          <w:lang w:eastAsia="en-US"/>
        </w:rPr>
        <w:lastRenderedPageBreak/>
        <w:t xml:space="preserve">SCHEDA </w:t>
      </w:r>
      <w:proofErr w:type="spellStart"/>
      <w:r w:rsidRPr="33F9AE82">
        <w:rPr>
          <w:rFonts w:cs="Calibri"/>
          <w:lang w:eastAsia="en-US"/>
        </w:rPr>
        <w:t>DI</w:t>
      </w:r>
      <w:proofErr w:type="spellEnd"/>
      <w:r w:rsidRPr="33F9AE82">
        <w:rPr>
          <w:rFonts w:cs="Calibri"/>
          <w:lang w:eastAsia="en-US"/>
        </w:rPr>
        <w:t xml:space="preserve"> PROGETTO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694E7E22">
        <w:trPr>
          <w:trHeight w:val="425"/>
        </w:trPr>
        <w:tc>
          <w:tcPr>
            <w:tcW w:w="2932" w:type="dxa"/>
          </w:tcPr>
          <w:p w:rsidR="00DA41C4" w:rsidRPr="00604735" w:rsidRDefault="00DA41C4" w:rsidP="00437162">
            <w:pPr>
              <w:spacing w:after="0" w:line="240" w:lineRule="auto"/>
              <w:jc w:val="both"/>
            </w:pPr>
            <w:bookmarkStart w:id="0" w:name="_GoBack"/>
            <w:bookmarkEnd w:id="0"/>
            <w:r w:rsidRPr="00604735">
              <w:t>Denominazione progetto</w:t>
            </w:r>
          </w:p>
        </w:tc>
        <w:tc>
          <w:tcPr>
            <w:tcW w:w="6846" w:type="dxa"/>
          </w:tcPr>
          <w:p w:rsidR="00DA41C4" w:rsidRPr="00604735" w:rsidRDefault="00DA41C4" w:rsidP="00437162">
            <w:pPr>
              <w:spacing w:after="0" w:line="240" w:lineRule="auto"/>
              <w:jc w:val="both"/>
              <w:rPr>
                <w:i/>
              </w:rPr>
            </w:pPr>
            <w:r w:rsidRPr="00604735">
              <w:rPr>
                <w:i/>
                <w:iCs/>
              </w:rPr>
              <w:t>Progetto per il controllo delle emozioni e lo sviluppo dell’affettività</w:t>
            </w:r>
          </w:p>
          <w:p w:rsidR="00DA41C4" w:rsidRPr="00604735" w:rsidRDefault="00595059" w:rsidP="00E55C12">
            <w:pPr>
              <w:spacing w:after="0" w:line="240" w:lineRule="auto"/>
              <w:jc w:val="right"/>
              <w:rPr>
                <w:i/>
              </w:rPr>
            </w:pPr>
            <w:r>
              <w:rPr>
                <w:b/>
                <w:bCs/>
              </w:rPr>
              <w:t xml:space="preserve">PO1 e </w:t>
            </w:r>
            <w:r w:rsidR="00DA41C4" w:rsidRPr="00604735">
              <w:rPr>
                <w:b/>
                <w:bCs/>
              </w:rPr>
              <w:t>P04</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Priorità RAV cui si riferisce</w:t>
            </w:r>
          </w:p>
        </w:tc>
        <w:tc>
          <w:tcPr>
            <w:tcW w:w="6846" w:type="dxa"/>
          </w:tcPr>
          <w:p w:rsidR="00DA41C4" w:rsidRPr="00604735" w:rsidRDefault="00DA41C4" w:rsidP="00437162">
            <w:pPr>
              <w:spacing w:after="0" w:line="240" w:lineRule="auto"/>
              <w:jc w:val="both"/>
              <w:rPr>
                <w:i/>
              </w:rPr>
            </w:pPr>
            <w:r w:rsidRPr="00604735">
              <w:rPr>
                <w:i/>
              </w:rPr>
              <w:t>Diminuire l’indice di dispersione che nell’anno 2012-2013 è addirittura superiore al dato nazionale.</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Traguardo di risultato (RAV)</w:t>
            </w:r>
          </w:p>
        </w:tc>
        <w:tc>
          <w:tcPr>
            <w:tcW w:w="6846" w:type="dxa"/>
          </w:tcPr>
          <w:p w:rsidR="00DA41C4" w:rsidRPr="00604735" w:rsidRDefault="00DA41C4" w:rsidP="00D454A3">
            <w:pPr>
              <w:spacing w:after="0"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Obiettivo di processo</w:t>
            </w:r>
          </w:p>
        </w:tc>
        <w:tc>
          <w:tcPr>
            <w:tcW w:w="6846" w:type="dxa"/>
          </w:tcPr>
          <w:p w:rsidR="00DA41C4" w:rsidRPr="00604735" w:rsidRDefault="00DA41C4" w:rsidP="00D454A3">
            <w:pPr>
              <w:spacing w:after="0" w:line="240" w:lineRule="auto"/>
              <w:jc w:val="both"/>
              <w:rPr>
                <w:i/>
              </w:rPr>
            </w:pPr>
            <w:r w:rsidRPr="00604735">
              <w:rPr>
                <w:i/>
              </w:rPr>
              <w:t>1.Promuovere una maggiore differenziazione dei percorsi garantendo sia l’equità degli esiti sia la valorizzazione delle eccellenze.</w:t>
            </w:r>
          </w:p>
          <w:p w:rsidR="00DA41C4" w:rsidRPr="00604735" w:rsidRDefault="00DA41C4" w:rsidP="00D454A3">
            <w:pPr>
              <w:spacing w:after="0" w:line="240" w:lineRule="auto"/>
              <w:jc w:val="both"/>
              <w:rPr>
                <w:i/>
              </w:rPr>
            </w:pPr>
            <w:r w:rsidRPr="00604735">
              <w:rPr>
                <w:i/>
              </w:rPr>
              <w:t>2.Far emergere maggiormente le inclinazioni individuali promuovendo percorsi di orientamento fin dalla Scuola Primaria (autonomia, responsabilità, conoscenza e gestione del sé, gestione dei momenti interattivi), come da Piano di Miglioramento.</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Esiti</w:t>
            </w:r>
          </w:p>
        </w:tc>
        <w:tc>
          <w:tcPr>
            <w:tcW w:w="6846" w:type="dxa"/>
          </w:tcPr>
          <w:p w:rsidR="00DA41C4" w:rsidRPr="00604735" w:rsidRDefault="00DA41C4" w:rsidP="00D454A3">
            <w:pPr>
              <w:spacing w:after="0" w:line="240" w:lineRule="auto"/>
              <w:jc w:val="both"/>
              <w:rPr>
                <w:i/>
              </w:rPr>
            </w:pPr>
            <w:r w:rsidRPr="00604735">
              <w:rPr>
                <w:i/>
              </w:rPr>
              <w:t>1b(P.M.) Aumento della motivazione, dell’autostima, delle capacità relazionali.</w:t>
            </w:r>
          </w:p>
          <w:p w:rsidR="00DA41C4" w:rsidRPr="00604735" w:rsidRDefault="00DA41C4" w:rsidP="00D454A3">
            <w:pPr>
              <w:spacing w:after="0" w:line="240" w:lineRule="auto"/>
              <w:jc w:val="both"/>
              <w:rPr>
                <w:i/>
              </w:rPr>
            </w:pPr>
            <w:r w:rsidRPr="00604735">
              <w:rPr>
                <w:i/>
              </w:rPr>
              <w:t>1c(P.M.)  Recupero conoscenze e abilità di base.</w:t>
            </w:r>
          </w:p>
          <w:p w:rsidR="00DA41C4" w:rsidRPr="00604735" w:rsidRDefault="00DA41C4" w:rsidP="00D454A3">
            <w:pPr>
              <w:spacing w:after="0" w:line="240" w:lineRule="auto"/>
              <w:jc w:val="both"/>
            </w:pPr>
            <w:r w:rsidRPr="00604735">
              <w:rPr>
                <w:i/>
              </w:rPr>
              <w:t xml:space="preserve">1d(P.M.) </w:t>
            </w:r>
            <w:r w:rsidRPr="00604735">
              <w:t>Costruire, condividere e assimilare  procedure.</w:t>
            </w:r>
            <w:r w:rsidRPr="00604735">
              <w:rPr>
                <w:color w:val="FF0000"/>
              </w:rPr>
              <w:t xml:space="preserve"> </w:t>
            </w:r>
            <w:r w:rsidRPr="00604735">
              <w:t>Rispettare il materiale scolastico condiviso.</w:t>
            </w:r>
          </w:p>
          <w:p w:rsidR="00DA41C4" w:rsidRPr="00604735" w:rsidRDefault="00DA41C4" w:rsidP="00D454A3">
            <w:pPr>
              <w:spacing w:after="0" w:line="240" w:lineRule="auto"/>
              <w:jc w:val="both"/>
              <w:rPr>
                <w:i/>
              </w:rPr>
            </w:pPr>
            <w:r w:rsidRPr="00604735">
              <w:rPr>
                <w:i/>
              </w:rPr>
              <w:t xml:space="preserve">2b(P.M.) Sviluppo delle autonomie, del rispetto delle regole e delle capacità collaborative. Potenziamento della coordinazione </w:t>
            </w:r>
            <w:proofErr w:type="spellStart"/>
            <w:r w:rsidRPr="00604735">
              <w:rPr>
                <w:i/>
              </w:rPr>
              <w:t>oculo-manuale</w:t>
            </w:r>
            <w:proofErr w:type="spellEnd"/>
            <w:r w:rsidRPr="00604735">
              <w:rPr>
                <w:i/>
              </w:rPr>
              <w:t>, globale, segmentaria. Potenziamento dell’orientamento spazio-temporale, del controllo tonico,…</w:t>
            </w:r>
          </w:p>
          <w:p w:rsidR="00DA41C4" w:rsidRPr="00604735" w:rsidRDefault="00DA41C4" w:rsidP="00D454A3">
            <w:pPr>
              <w:spacing w:after="0" w:line="240" w:lineRule="auto"/>
              <w:jc w:val="both"/>
              <w:rPr>
                <w:i/>
              </w:rPr>
            </w:pPr>
          </w:p>
          <w:p w:rsidR="00DA41C4" w:rsidRPr="00604735" w:rsidRDefault="00DA41C4" w:rsidP="00D454A3">
            <w:pPr>
              <w:spacing w:after="0" w:line="240" w:lineRule="auto"/>
              <w:jc w:val="both"/>
              <w:rPr>
                <w:i/>
              </w:rPr>
            </w:pPr>
            <w:r w:rsidRPr="00604735">
              <w:rPr>
                <w:i/>
              </w:rPr>
              <w:t>1b1. Consolidare l’autonomia e l’autostima. Sviluppare la capacità di lavoro, anche in team, assumendosi delle responsabilità.</w:t>
            </w:r>
          </w:p>
          <w:p w:rsidR="00DA41C4" w:rsidRPr="00604735" w:rsidRDefault="00DA41C4" w:rsidP="00D454A3">
            <w:pPr>
              <w:spacing w:after="0" w:line="240" w:lineRule="auto"/>
              <w:jc w:val="both"/>
              <w:rPr>
                <w:i/>
              </w:rPr>
            </w:pPr>
            <w:r w:rsidRPr="00604735">
              <w:rPr>
                <w:i/>
              </w:rPr>
              <w:t>1c1.  Consolidare e ampliare le conoscenze/abilità acquisite.</w:t>
            </w:r>
          </w:p>
          <w:p w:rsidR="00DA41C4" w:rsidRPr="00604735" w:rsidRDefault="00DA41C4" w:rsidP="00D454A3">
            <w:pPr>
              <w:spacing w:after="0" w:line="240" w:lineRule="auto"/>
              <w:jc w:val="both"/>
              <w:rPr>
                <w:i/>
              </w:rPr>
            </w:pPr>
            <w:r w:rsidRPr="00604735">
              <w:rPr>
                <w:i/>
              </w:rPr>
              <w:t>1d1. Sviluppare capacità cooperative e acquisire consapevolezza dei propri diritti e doveri nei momenti di interazione fisica, operativa e verbale.</w:t>
            </w:r>
          </w:p>
          <w:p w:rsidR="00DA41C4" w:rsidRPr="00604735" w:rsidRDefault="00DA41C4" w:rsidP="00D454A3">
            <w:pPr>
              <w:spacing w:after="0" w:line="240" w:lineRule="auto"/>
              <w:jc w:val="both"/>
              <w:rPr>
                <w:i/>
              </w:rPr>
            </w:pPr>
            <w:r w:rsidRPr="00604735">
              <w:rPr>
                <w:i/>
              </w:rPr>
              <w:t xml:space="preserve">2b1.  Acquisire consapevolezza dei propri limiti e delle proprie potenzialità. Trasferire le capacità acquisite nell’apprendimento e nella quotidianità.  </w:t>
            </w:r>
          </w:p>
          <w:p w:rsidR="00DA41C4" w:rsidRPr="00604735" w:rsidRDefault="00DA41C4" w:rsidP="00437162">
            <w:pPr>
              <w:spacing w:after="0"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Situazione su cui interviene</w:t>
            </w:r>
          </w:p>
        </w:tc>
        <w:tc>
          <w:tcPr>
            <w:tcW w:w="6846" w:type="dxa"/>
          </w:tcPr>
          <w:p w:rsidR="00DA41C4" w:rsidRPr="00604735" w:rsidRDefault="00DA41C4" w:rsidP="00437162">
            <w:pPr>
              <w:spacing w:after="0" w:line="240" w:lineRule="auto"/>
              <w:jc w:val="both"/>
              <w:rPr>
                <w:i/>
              </w:rPr>
            </w:pPr>
            <w:r w:rsidRPr="00604735">
              <w:rPr>
                <w:i/>
              </w:rPr>
              <w:t>SCUOLA PRIMARIA: casistiche rilevate in alcune classi (per lo più seconde e quarte)</w:t>
            </w:r>
          </w:p>
          <w:p w:rsidR="00DA41C4" w:rsidRPr="00604735" w:rsidRDefault="00DA41C4" w:rsidP="00437162">
            <w:pPr>
              <w:spacing w:after="0" w:line="240" w:lineRule="auto"/>
              <w:jc w:val="both"/>
              <w:rPr>
                <w:i/>
              </w:rPr>
            </w:pPr>
            <w:r w:rsidRPr="00604735">
              <w:rPr>
                <w:i/>
              </w:rPr>
              <w:t>-carenza di regolazione emotiva;</w:t>
            </w:r>
          </w:p>
          <w:p w:rsidR="00DA41C4" w:rsidRPr="00604735" w:rsidRDefault="00DA41C4" w:rsidP="00437162">
            <w:pPr>
              <w:spacing w:after="0" w:line="240" w:lineRule="auto"/>
              <w:jc w:val="both"/>
              <w:rPr>
                <w:i/>
              </w:rPr>
            </w:pPr>
            <w:r w:rsidRPr="00604735">
              <w:rPr>
                <w:i/>
              </w:rPr>
              <w:t>-carenza del rispetto di sé, degli altri e delle cose;</w:t>
            </w:r>
          </w:p>
          <w:p w:rsidR="00DA41C4" w:rsidRPr="00604735" w:rsidRDefault="00DA41C4" w:rsidP="00437162">
            <w:pPr>
              <w:spacing w:after="0" w:line="240" w:lineRule="auto"/>
              <w:jc w:val="both"/>
              <w:rPr>
                <w:i/>
              </w:rPr>
            </w:pPr>
            <w:r w:rsidRPr="00604735">
              <w:rPr>
                <w:i/>
              </w:rPr>
              <w:t>-fragilità della capacità di attenzione;</w:t>
            </w:r>
          </w:p>
          <w:p w:rsidR="00DA41C4" w:rsidRPr="00604735" w:rsidRDefault="00DA41C4" w:rsidP="00437162">
            <w:pPr>
              <w:spacing w:after="0" w:line="240" w:lineRule="auto"/>
              <w:jc w:val="both"/>
              <w:rPr>
                <w:i/>
              </w:rPr>
            </w:pPr>
            <w:r w:rsidRPr="00604735">
              <w:rPr>
                <w:i/>
              </w:rPr>
              <w:t>-instabilità motoria;</w:t>
            </w:r>
          </w:p>
          <w:p w:rsidR="00DA41C4" w:rsidRPr="00604735" w:rsidRDefault="00DA41C4" w:rsidP="00437162">
            <w:pPr>
              <w:spacing w:after="0" w:line="240" w:lineRule="auto"/>
              <w:jc w:val="both"/>
              <w:rPr>
                <w:i/>
              </w:rPr>
            </w:pPr>
            <w:r w:rsidRPr="00604735">
              <w:rPr>
                <w:i/>
              </w:rPr>
              <w:t>-tendenza a comportamenti di aggressività verbale e fisica;</w:t>
            </w:r>
          </w:p>
          <w:p w:rsidR="00DA41C4" w:rsidRPr="00604735" w:rsidRDefault="00DA41C4" w:rsidP="00437162">
            <w:pPr>
              <w:spacing w:after="0" w:line="240" w:lineRule="auto"/>
              <w:jc w:val="both"/>
              <w:rPr>
                <w:i/>
              </w:rPr>
            </w:pPr>
            <w:r w:rsidRPr="00604735">
              <w:rPr>
                <w:i/>
              </w:rPr>
              <w:t>-demotivazione verso gli apprendimenti, con conseguente ritardo degli stessi;</w:t>
            </w:r>
          </w:p>
          <w:p w:rsidR="00DA41C4" w:rsidRPr="00604735" w:rsidRDefault="00DA41C4" w:rsidP="00437162">
            <w:pPr>
              <w:spacing w:after="0" w:line="240" w:lineRule="auto"/>
              <w:jc w:val="both"/>
              <w:rPr>
                <w:i/>
              </w:rPr>
            </w:pPr>
            <w:r w:rsidRPr="00604735">
              <w:rPr>
                <w:i/>
              </w:rPr>
              <w:t>-insensibilità/opposizione al richiamo;</w:t>
            </w:r>
          </w:p>
          <w:p w:rsidR="00DA41C4" w:rsidRPr="00604735" w:rsidRDefault="00DA41C4" w:rsidP="00437162">
            <w:pPr>
              <w:spacing w:after="0" w:line="240" w:lineRule="auto"/>
              <w:jc w:val="both"/>
              <w:rPr>
                <w:i/>
              </w:rPr>
            </w:pPr>
            <w:r w:rsidRPr="00604735">
              <w:rPr>
                <w:i/>
              </w:rPr>
              <w:t>-tendenza alla prevaricazione forzata e alla istigazione al danno;</w:t>
            </w:r>
          </w:p>
          <w:p w:rsidR="00DA41C4" w:rsidRPr="00604735" w:rsidRDefault="00DA41C4" w:rsidP="00437162">
            <w:pPr>
              <w:spacing w:after="0" w:line="240" w:lineRule="auto"/>
              <w:jc w:val="both"/>
              <w:rPr>
                <w:i/>
              </w:rPr>
            </w:pPr>
            <w:r w:rsidRPr="00604735">
              <w:rPr>
                <w:i/>
              </w:rPr>
              <w:t xml:space="preserve">-atteggiamenti </w:t>
            </w:r>
            <w:proofErr w:type="spellStart"/>
            <w:r w:rsidRPr="00604735">
              <w:rPr>
                <w:i/>
              </w:rPr>
              <w:t>D.O.P.</w:t>
            </w:r>
            <w:proofErr w:type="spellEnd"/>
            <w:r w:rsidRPr="00604735">
              <w:rPr>
                <w:i/>
              </w:rPr>
              <w:t>(Disturbo Oppositivo Provocatorio).</w:t>
            </w:r>
          </w:p>
          <w:p w:rsidR="00DA41C4" w:rsidRPr="00604735" w:rsidRDefault="00DA41C4" w:rsidP="00437162">
            <w:pPr>
              <w:spacing w:after="0"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Attività previste</w:t>
            </w:r>
          </w:p>
        </w:tc>
        <w:tc>
          <w:tcPr>
            <w:tcW w:w="6846" w:type="dxa"/>
          </w:tcPr>
          <w:p w:rsidR="00DA41C4" w:rsidRPr="00604735" w:rsidRDefault="00DA41C4" w:rsidP="00437162">
            <w:pPr>
              <w:spacing w:after="0" w:line="240" w:lineRule="auto"/>
              <w:jc w:val="both"/>
              <w:rPr>
                <w:i/>
              </w:rPr>
            </w:pPr>
            <w:r w:rsidRPr="00604735">
              <w:rPr>
                <w:i/>
              </w:rPr>
              <w:t xml:space="preserve">-Attività </w:t>
            </w:r>
            <w:proofErr w:type="spellStart"/>
            <w:r w:rsidRPr="00604735">
              <w:rPr>
                <w:i/>
              </w:rPr>
              <w:t>laboratoriali</w:t>
            </w:r>
            <w:proofErr w:type="spellEnd"/>
            <w:r w:rsidRPr="00604735">
              <w:rPr>
                <w:i/>
              </w:rPr>
              <w:t xml:space="preserve"> e progettuali.</w:t>
            </w:r>
          </w:p>
          <w:p w:rsidR="00DA41C4" w:rsidRPr="00604735" w:rsidRDefault="00DA41C4" w:rsidP="00437162">
            <w:pPr>
              <w:spacing w:after="0" w:line="240" w:lineRule="auto"/>
              <w:jc w:val="both"/>
              <w:rPr>
                <w:i/>
              </w:rPr>
            </w:pPr>
            <w:r w:rsidRPr="00604735">
              <w:rPr>
                <w:i/>
              </w:rPr>
              <w:t>-Progetto “Scuola Senza Zaino”.</w:t>
            </w:r>
            <w:r>
              <w:rPr>
                <w:i/>
              </w:rPr>
              <w:t xml:space="preserve"> Progetto Einstein.</w:t>
            </w:r>
          </w:p>
          <w:p w:rsidR="00DA41C4" w:rsidRPr="00604735" w:rsidRDefault="00DA41C4" w:rsidP="00437162">
            <w:pPr>
              <w:spacing w:after="0" w:line="240" w:lineRule="auto"/>
              <w:jc w:val="both"/>
              <w:rPr>
                <w:i/>
              </w:rPr>
            </w:pPr>
            <w:r w:rsidRPr="00604735">
              <w:rPr>
                <w:i/>
              </w:rPr>
              <w:t xml:space="preserve">-Situazioni di “cooperative </w:t>
            </w:r>
            <w:proofErr w:type="spellStart"/>
            <w:r w:rsidRPr="00604735">
              <w:rPr>
                <w:i/>
              </w:rPr>
              <w:t>learning</w:t>
            </w:r>
            <w:proofErr w:type="spellEnd"/>
            <w:r w:rsidRPr="00604735">
              <w:rPr>
                <w:i/>
              </w:rPr>
              <w:t xml:space="preserve">”, tutoring, tutoring fra pari, metodo </w:t>
            </w:r>
            <w:proofErr w:type="spellStart"/>
            <w:r w:rsidRPr="00604735">
              <w:rPr>
                <w:i/>
              </w:rPr>
              <w:t>Jigsaw</w:t>
            </w:r>
            <w:proofErr w:type="spellEnd"/>
            <w:r w:rsidRPr="00604735">
              <w:rPr>
                <w:i/>
              </w:rPr>
              <w:t>.</w:t>
            </w:r>
          </w:p>
          <w:p w:rsidR="00DA41C4" w:rsidRPr="00604735" w:rsidRDefault="00DA41C4" w:rsidP="00437162">
            <w:pPr>
              <w:spacing w:after="0" w:line="240" w:lineRule="auto"/>
              <w:jc w:val="both"/>
              <w:rPr>
                <w:i/>
              </w:rPr>
            </w:pPr>
            <w:r w:rsidRPr="00604735">
              <w:rPr>
                <w:i/>
              </w:rPr>
              <w:t>-Questionari per analisi funzionale.</w:t>
            </w:r>
          </w:p>
          <w:p w:rsidR="00DA41C4" w:rsidRPr="00604735" w:rsidRDefault="00DA41C4" w:rsidP="00437162">
            <w:pPr>
              <w:spacing w:after="0" w:line="240" w:lineRule="auto"/>
              <w:jc w:val="both"/>
              <w:rPr>
                <w:i/>
              </w:rPr>
            </w:pPr>
            <w:r w:rsidRPr="00604735">
              <w:rPr>
                <w:i/>
                <w:iCs/>
              </w:rPr>
              <w:t xml:space="preserve">-Strategie per contrastare il rischio dell’”impotenza appresa” (causata dai </w:t>
            </w:r>
            <w:r w:rsidRPr="00604735">
              <w:rPr>
                <w:i/>
                <w:iCs/>
              </w:rPr>
              <w:lastRenderedPageBreak/>
              <w:t>frequenti insuccessi), per la percezione della propria “autoefficacia”, per l’”attribuzione di valore allo sforzo”(“</w:t>
            </w:r>
            <w:proofErr w:type="spellStart"/>
            <w:r w:rsidRPr="00604735">
              <w:rPr>
                <w:i/>
                <w:iCs/>
              </w:rPr>
              <w:t>HandicappedChildrenastutors</w:t>
            </w:r>
            <w:proofErr w:type="spellEnd"/>
            <w:r w:rsidRPr="00604735">
              <w:rPr>
                <w:i/>
                <w:iCs/>
              </w:rPr>
              <w:t>” e “</w:t>
            </w:r>
            <w:proofErr w:type="spellStart"/>
            <w:r w:rsidRPr="00604735">
              <w:rPr>
                <w:i/>
                <w:iCs/>
              </w:rPr>
              <w:t>Peeraction</w:t>
            </w:r>
            <w:proofErr w:type="spellEnd"/>
            <w:r w:rsidRPr="00604735">
              <w:rPr>
                <w:i/>
                <w:iCs/>
              </w:rPr>
              <w:t>”.</w:t>
            </w:r>
          </w:p>
          <w:p w:rsidR="00DA41C4" w:rsidRPr="00604735" w:rsidRDefault="00DA41C4" w:rsidP="00437162">
            <w:pPr>
              <w:spacing w:after="0" w:line="240" w:lineRule="auto"/>
              <w:jc w:val="both"/>
              <w:rPr>
                <w:i/>
              </w:rPr>
            </w:pPr>
            <w:r w:rsidRPr="00604735">
              <w:rPr>
                <w:i/>
              </w:rPr>
              <w:t>-Strategie per il riconoscimento delle emozioni e per la gestione dei conflitti.</w:t>
            </w:r>
          </w:p>
          <w:p w:rsidR="00DA41C4" w:rsidRPr="00604735" w:rsidRDefault="00DA41C4" w:rsidP="00437162">
            <w:pPr>
              <w:spacing w:after="0" w:line="240" w:lineRule="auto"/>
              <w:jc w:val="both"/>
              <w:rPr>
                <w:i/>
              </w:rPr>
            </w:pPr>
            <w:proofErr w:type="spellStart"/>
            <w:r w:rsidRPr="00604735">
              <w:rPr>
                <w:i/>
                <w:iCs/>
              </w:rPr>
              <w:t>-Circletime</w:t>
            </w:r>
            <w:proofErr w:type="spellEnd"/>
            <w:r w:rsidRPr="00604735">
              <w:rPr>
                <w:i/>
                <w:iCs/>
              </w:rPr>
              <w:t xml:space="preserve"> periodici per riflessioni preventive e consuntive.</w:t>
            </w:r>
          </w:p>
          <w:p w:rsidR="00DA41C4" w:rsidRPr="00604735" w:rsidRDefault="00DA41C4" w:rsidP="00437162">
            <w:pPr>
              <w:spacing w:after="0" w:line="240" w:lineRule="auto"/>
              <w:jc w:val="both"/>
              <w:rPr>
                <w:i/>
              </w:rPr>
            </w:pPr>
            <w:r w:rsidRPr="00604735">
              <w:rPr>
                <w:i/>
              </w:rPr>
              <w:t>-Recupero curricolare.</w:t>
            </w:r>
          </w:p>
          <w:p w:rsidR="00DA41C4" w:rsidRPr="00604735" w:rsidRDefault="00DA41C4" w:rsidP="00437162">
            <w:pPr>
              <w:spacing w:after="0" w:line="240" w:lineRule="auto"/>
              <w:jc w:val="both"/>
              <w:rPr>
                <w:i/>
              </w:rPr>
            </w:pPr>
            <w:r w:rsidRPr="00604735">
              <w:rPr>
                <w:i/>
              </w:rPr>
              <w:t>-Attività sportive.</w:t>
            </w:r>
          </w:p>
          <w:p w:rsidR="00DA41C4" w:rsidRPr="00604735" w:rsidRDefault="00DA41C4" w:rsidP="00437162">
            <w:pPr>
              <w:spacing w:after="0" w:line="240" w:lineRule="auto"/>
              <w:jc w:val="both"/>
              <w:rPr>
                <w:i/>
              </w:rPr>
            </w:pPr>
            <w:r w:rsidRPr="00604735">
              <w:rPr>
                <w:i/>
              </w:rPr>
              <w:t xml:space="preserve">-Giochi psicomotori (coordinamento corporeo, equilibrio, coordinazione </w:t>
            </w:r>
            <w:proofErr w:type="spellStart"/>
            <w:r w:rsidRPr="00604735">
              <w:rPr>
                <w:i/>
              </w:rPr>
              <w:t>oculo-manuale</w:t>
            </w:r>
            <w:proofErr w:type="spellEnd"/>
            <w:r w:rsidRPr="00604735">
              <w:rPr>
                <w:i/>
              </w:rPr>
              <w:t>, controllo tonico, percezione spazio-temporale,).</w:t>
            </w:r>
          </w:p>
          <w:p w:rsidR="00DA41C4" w:rsidRPr="00604735" w:rsidRDefault="00DA41C4" w:rsidP="00437162">
            <w:pPr>
              <w:spacing w:after="0" w:line="240" w:lineRule="auto"/>
              <w:jc w:val="both"/>
              <w:rPr>
                <w:i/>
              </w:rPr>
            </w:pPr>
            <w:r w:rsidRPr="00604735">
              <w:rPr>
                <w:i/>
              </w:rPr>
              <w:t xml:space="preserve">-Forme naturali di movimento per la percezione </w:t>
            </w:r>
            <w:proofErr w:type="spellStart"/>
            <w:r w:rsidRPr="00604735">
              <w:rPr>
                <w:i/>
              </w:rPr>
              <w:t>propriocettiva</w:t>
            </w:r>
            <w:proofErr w:type="spellEnd"/>
            <w:r w:rsidRPr="00604735">
              <w:rPr>
                <w:i/>
              </w:rPr>
              <w:t xml:space="preserve"> e lo schema corporeo.</w:t>
            </w:r>
          </w:p>
          <w:p w:rsidR="00DA41C4" w:rsidRPr="00604735" w:rsidRDefault="00DA41C4" w:rsidP="00437162">
            <w:pPr>
              <w:spacing w:after="0" w:line="240" w:lineRule="auto"/>
              <w:jc w:val="both"/>
              <w:rPr>
                <w:i/>
              </w:rPr>
            </w:pPr>
            <w:r w:rsidRPr="00604735">
              <w:rPr>
                <w:i/>
              </w:rPr>
              <w:t>-Giochi con regole, giochi  musicali, ritmo.</w:t>
            </w:r>
          </w:p>
          <w:p w:rsidR="00DA41C4" w:rsidRPr="00604735" w:rsidRDefault="00DA41C4" w:rsidP="00437162">
            <w:pPr>
              <w:spacing w:after="0" w:line="240" w:lineRule="auto"/>
              <w:jc w:val="both"/>
              <w:rPr>
                <w:i/>
              </w:rPr>
            </w:pPr>
            <w:r w:rsidRPr="00604735">
              <w:rPr>
                <w:i/>
              </w:rPr>
              <w:t>-Percorsi di rilassamento e controllo della respirazione.</w:t>
            </w:r>
          </w:p>
          <w:p w:rsidR="00DA41C4" w:rsidRPr="00604735" w:rsidRDefault="00DA41C4" w:rsidP="00437162">
            <w:pPr>
              <w:spacing w:after="0" w:line="240" w:lineRule="auto"/>
              <w:jc w:val="both"/>
              <w:rPr>
                <w:i/>
              </w:rPr>
            </w:pPr>
            <w:r w:rsidRPr="00604735">
              <w:rPr>
                <w:i/>
              </w:rPr>
              <w:t>-Giochi di squadra per il potenziamento delle relazioni.</w:t>
            </w:r>
          </w:p>
          <w:p w:rsidR="00DA41C4" w:rsidRPr="00604735" w:rsidRDefault="00DA41C4" w:rsidP="00437162">
            <w:pPr>
              <w:spacing w:after="0" w:line="240" w:lineRule="auto"/>
              <w:jc w:val="both"/>
              <w:rPr>
                <w:i/>
              </w:rPr>
            </w:pPr>
          </w:p>
          <w:p w:rsidR="00DA41C4" w:rsidRPr="00604735" w:rsidRDefault="00DA41C4" w:rsidP="00437162">
            <w:pPr>
              <w:spacing w:after="0"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lastRenderedPageBreak/>
              <w:t>Risorse finanziarie necessarie</w:t>
            </w:r>
          </w:p>
        </w:tc>
        <w:tc>
          <w:tcPr>
            <w:tcW w:w="6846" w:type="dxa"/>
          </w:tcPr>
          <w:p w:rsidR="00DA41C4" w:rsidRPr="00604735" w:rsidRDefault="00DA41C4" w:rsidP="00437162">
            <w:pPr>
              <w:spacing w:after="0" w:line="240" w:lineRule="auto"/>
              <w:jc w:val="both"/>
              <w:rPr>
                <w:i/>
              </w:rPr>
            </w:pPr>
          </w:p>
          <w:p w:rsidR="00DA41C4" w:rsidRPr="00604735" w:rsidRDefault="00DA41C4" w:rsidP="00437162">
            <w:pPr>
              <w:spacing w:after="0"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Risorse umane (ore) / area</w:t>
            </w:r>
          </w:p>
        </w:tc>
        <w:tc>
          <w:tcPr>
            <w:tcW w:w="6846" w:type="dxa"/>
          </w:tcPr>
          <w:p w:rsidR="00DA41C4" w:rsidRPr="00604735" w:rsidRDefault="00DA41C4" w:rsidP="00437162">
            <w:pPr>
              <w:spacing w:after="0" w:line="240" w:lineRule="auto"/>
              <w:jc w:val="both"/>
              <w:rPr>
                <w:i/>
              </w:rPr>
            </w:pPr>
            <w:r w:rsidRPr="00604735">
              <w:rPr>
                <w:i/>
              </w:rPr>
              <w:t>N.1 docente dell’organico di potenziamento da utilizzare per la realizzazione delle azioni previste, in aula o all’esterno, con gruppi a classi aperte, di livello e/o eterogenei per potenzialità, interessi, bisogni.</w:t>
            </w:r>
          </w:p>
          <w:p w:rsidR="00DA41C4" w:rsidRPr="00604735" w:rsidRDefault="00DA41C4" w:rsidP="00E55C12">
            <w:pPr>
              <w:spacing w:after="0" w:line="240" w:lineRule="auto"/>
              <w:jc w:val="both"/>
              <w:rPr>
                <w:i/>
              </w:rPr>
            </w:pPr>
            <w:r w:rsidRPr="00604735">
              <w:rPr>
                <w:i/>
              </w:rPr>
              <w:t>Impegno orario previsto: 600ore l’anno eventualmente estendibili con ore aggiuntive sull’organico potenziato.</w:t>
            </w:r>
          </w:p>
          <w:p w:rsidR="00DA41C4" w:rsidRPr="00604735" w:rsidRDefault="00DA41C4" w:rsidP="00437162">
            <w:pPr>
              <w:spacing w:after="0"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Altre risorse necessarie</w:t>
            </w:r>
          </w:p>
        </w:tc>
        <w:tc>
          <w:tcPr>
            <w:tcW w:w="6846" w:type="dxa"/>
          </w:tcPr>
          <w:p w:rsidR="00DA41C4" w:rsidRPr="00604735" w:rsidRDefault="00DA41C4" w:rsidP="00437162">
            <w:pPr>
              <w:spacing w:after="0" w:line="240" w:lineRule="auto"/>
              <w:jc w:val="both"/>
              <w:rPr>
                <w:i/>
              </w:rPr>
            </w:pPr>
            <w:r w:rsidRPr="00604735">
              <w:rPr>
                <w:i/>
              </w:rPr>
              <w:t>Le normali dotazioni didattiche e di laboratorio già esistenti a scuola. La palestra.</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 xml:space="preserve">Indicatori utilizzati </w:t>
            </w:r>
          </w:p>
        </w:tc>
        <w:tc>
          <w:tcPr>
            <w:tcW w:w="6846" w:type="dxa"/>
          </w:tcPr>
          <w:p w:rsidR="00DA41C4" w:rsidRPr="00604735" w:rsidRDefault="00DA41C4" w:rsidP="00437162">
            <w:pPr>
              <w:spacing w:after="0" w:line="240" w:lineRule="auto"/>
              <w:jc w:val="both"/>
              <w:rPr>
                <w:i/>
              </w:rPr>
            </w:pPr>
            <w:r w:rsidRPr="00604735">
              <w:rPr>
                <w:i/>
                <w:iCs/>
              </w:rPr>
              <w:t>a. Riduzione del 10% all’anno dei comportamenti lesivi per sé (impotenza appresa, percezione di inefficacia, abbassamento dell’autostima, instabilità motoria e dell’</w:t>
            </w:r>
            <w:proofErr w:type="spellStart"/>
            <w:r w:rsidRPr="00604735">
              <w:rPr>
                <w:i/>
                <w:iCs/>
              </w:rPr>
              <w:t>attenzione…</w:t>
            </w:r>
            <w:proofErr w:type="spellEnd"/>
            <w:r w:rsidRPr="00604735">
              <w:rPr>
                <w:i/>
                <w:iCs/>
              </w:rPr>
              <w:t xml:space="preserve">) e per gli altri  (carenza di regolazione emotiva e di autocontrollo, </w:t>
            </w:r>
            <w:proofErr w:type="spellStart"/>
            <w:r w:rsidRPr="00604735">
              <w:rPr>
                <w:i/>
                <w:iCs/>
              </w:rPr>
              <w:t>aggressività…</w:t>
            </w:r>
            <w:proofErr w:type="spellEnd"/>
            <w:r w:rsidRPr="00604735">
              <w:rPr>
                <w:i/>
                <w:iCs/>
              </w:rPr>
              <w:t>).</w:t>
            </w:r>
          </w:p>
          <w:p w:rsidR="00DA41C4" w:rsidRPr="00604735" w:rsidRDefault="00DA41C4" w:rsidP="00437162">
            <w:pPr>
              <w:spacing w:after="0" w:line="240" w:lineRule="auto"/>
              <w:jc w:val="both"/>
              <w:rPr>
                <w:i/>
              </w:rPr>
            </w:pPr>
            <w:r w:rsidRPr="00604735">
              <w:rPr>
                <w:i/>
                <w:iCs/>
              </w:rPr>
              <w:t>b. Riduzione del 10% per ciascuno dei tre anni, delle difficoltà di apprendimento.</w:t>
            </w:r>
          </w:p>
          <w:p w:rsidR="00DA41C4" w:rsidRPr="00604735" w:rsidRDefault="00DA41C4" w:rsidP="00437162">
            <w:pPr>
              <w:spacing w:after="0" w:line="240" w:lineRule="auto"/>
              <w:jc w:val="both"/>
              <w:rPr>
                <w:i/>
              </w:rPr>
            </w:pPr>
            <w:r w:rsidRPr="00604735">
              <w:rPr>
                <w:i/>
                <w:iCs/>
              </w:rPr>
              <w:t>c.   Incremento del 10% per anno, delle capacità cooperative e relazionali (quantificate con uso di questionari di analisi funzionale e test sociometrici periodici).</w:t>
            </w:r>
          </w:p>
          <w:p w:rsidR="00DA41C4" w:rsidRPr="00604735" w:rsidRDefault="00DA41C4" w:rsidP="00E55C12">
            <w:pPr>
              <w:spacing w:after="0" w:line="240" w:lineRule="auto"/>
              <w:jc w:val="both"/>
              <w:rPr>
                <w:i/>
              </w:rPr>
            </w:pPr>
            <w:r w:rsidRPr="00604735">
              <w:rPr>
                <w:i/>
              </w:rPr>
              <w:t>d.   Miglioramento delle potenzialità psicomotorie.</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Stati di avanzamento</w:t>
            </w:r>
          </w:p>
        </w:tc>
        <w:tc>
          <w:tcPr>
            <w:tcW w:w="6846" w:type="dxa"/>
          </w:tcPr>
          <w:p w:rsidR="00DA41C4" w:rsidRPr="00604735" w:rsidRDefault="00DA41C4" w:rsidP="00437162">
            <w:pPr>
              <w:spacing w:after="0" w:line="240" w:lineRule="auto"/>
              <w:jc w:val="both"/>
              <w:rPr>
                <w:i/>
              </w:rPr>
            </w:pPr>
            <w:r w:rsidRPr="00604735">
              <w:rPr>
                <w:i/>
              </w:rPr>
              <w:t xml:space="preserve">Al termine di ogni anno percentuali di cui sopra. </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Valori / situazione attesi</w:t>
            </w:r>
          </w:p>
        </w:tc>
        <w:tc>
          <w:tcPr>
            <w:tcW w:w="6846" w:type="dxa"/>
          </w:tcPr>
          <w:p w:rsidR="00DA41C4" w:rsidRPr="00604735" w:rsidRDefault="00DA41C4" w:rsidP="00437162">
            <w:pPr>
              <w:spacing w:after="0" w:line="240" w:lineRule="auto"/>
              <w:jc w:val="both"/>
              <w:rPr>
                <w:i/>
              </w:rPr>
            </w:pPr>
            <w:r w:rsidRPr="00604735">
              <w:rPr>
                <w:i/>
              </w:rPr>
              <w:t>Alla fine del terzo anno (Maggio 2018):</w:t>
            </w:r>
          </w:p>
          <w:p w:rsidR="00DA41C4" w:rsidRPr="00604735" w:rsidRDefault="00DA41C4" w:rsidP="00437162">
            <w:pPr>
              <w:spacing w:after="0" w:line="240" w:lineRule="auto"/>
              <w:jc w:val="both"/>
              <w:rPr>
                <w:i/>
              </w:rPr>
            </w:pPr>
            <w:r w:rsidRPr="00604735">
              <w:rPr>
                <w:i/>
                <w:iCs/>
              </w:rPr>
              <w:t>a. Comportamenti lesivi                    - 30%</w:t>
            </w:r>
          </w:p>
          <w:p w:rsidR="00DA41C4" w:rsidRPr="00604735" w:rsidRDefault="00DA41C4" w:rsidP="00437162">
            <w:pPr>
              <w:spacing w:after="0" w:line="240" w:lineRule="auto"/>
              <w:jc w:val="both"/>
              <w:rPr>
                <w:i/>
              </w:rPr>
            </w:pPr>
            <w:r w:rsidRPr="00604735">
              <w:rPr>
                <w:i/>
                <w:iCs/>
              </w:rPr>
              <w:t>b. Difficoltà di apprendimento         - 30%</w:t>
            </w:r>
          </w:p>
          <w:p w:rsidR="00DA41C4" w:rsidRPr="00604735" w:rsidRDefault="00DA41C4" w:rsidP="00437162">
            <w:pPr>
              <w:spacing w:after="0" w:line="240" w:lineRule="auto"/>
              <w:jc w:val="both"/>
              <w:rPr>
                <w:i/>
              </w:rPr>
            </w:pPr>
            <w:r w:rsidRPr="00604735">
              <w:rPr>
                <w:i/>
                <w:iCs/>
              </w:rPr>
              <w:t>c. Capacità relazionali                        +30%</w:t>
            </w:r>
          </w:p>
        </w:tc>
      </w:tr>
    </w:tbl>
    <w:p w:rsidR="00DA41C4" w:rsidRDefault="00DA41C4"/>
    <w:p w:rsidR="00DA41C4" w:rsidRDefault="00DA41C4" w:rsidP="008D1E0E">
      <w:pPr>
        <w:jc w:val="both"/>
        <w:rPr>
          <w:lang w:eastAsia="en-US"/>
        </w:rPr>
      </w:pPr>
    </w:p>
    <w:p w:rsidR="00DA41C4" w:rsidRDefault="00DA41C4" w:rsidP="008D1E0E">
      <w:pPr>
        <w:jc w:val="both"/>
        <w:rPr>
          <w:lang w:eastAsia="en-US"/>
        </w:rPr>
      </w:pPr>
    </w:p>
    <w:p w:rsidR="00DA41C4" w:rsidRDefault="00DA41C4" w:rsidP="3CA5A867">
      <w:pPr>
        <w:jc w:val="both"/>
      </w:pPr>
    </w:p>
    <w:p w:rsidR="00DA41C4" w:rsidRDefault="00DA41C4" w:rsidP="3CA5A867">
      <w:pPr>
        <w:jc w:val="both"/>
      </w:pPr>
    </w:p>
    <w:p w:rsidR="00DA41C4" w:rsidRPr="00FE5DB6" w:rsidRDefault="00DA41C4" w:rsidP="008D1E0E">
      <w:pPr>
        <w:jc w:val="both"/>
        <w:rPr>
          <w:lang w:eastAsia="en-US"/>
        </w:rPr>
      </w:pPr>
      <w:r w:rsidRPr="6F7CCFBA">
        <w:rPr>
          <w:rFonts w:cs="Calibri"/>
          <w:lang w:eastAsia="en-US"/>
        </w:rPr>
        <w:lastRenderedPageBreak/>
        <w:t xml:space="preserve">SCHEDA </w:t>
      </w:r>
      <w:proofErr w:type="spellStart"/>
      <w:r w:rsidRPr="6F7CCFBA">
        <w:rPr>
          <w:rFonts w:cs="Calibri"/>
          <w:lang w:eastAsia="en-US"/>
        </w:rPr>
        <w:t>DI</w:t>
      </w:r>
      <w:proofErr w:type="spellEnd"/>
      <w:r w:rsidRPr="6F7CCFBA">
        <w:rPr>
          <w:rFonts w:cs="Calibri"/>
          <w:lang w:eastAsia="en-US"/>
        </w:rPr>
        <w:t xml:space="preserve"> PROGETTO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694E7E22">
        <w:trPr>
          <w:trHeight w:val="425"/>
        </w:trPr>
        <w:tc>
          <w:tcPr>
            <w:tcW w:w="2932" w:type="dxa"/>
          </w:tcPr>
          <w:p w:rsidR="00DA41C4" w:rsidRPr="00604735" w:rsidRDefault="00DA41C4" w:rsidP="00437162">
            <w:pPr>
              <w:spacing w:after="0" w:line="240" w:lineRule="auto"/>
              <w:jc w:val="both"/>
            </w:pPr>
            <w:r w:rsidRPr="00604735">
              <w:t>Denominazione progetto</w:t>
            </w:r>
          </w:p>
        </w:tc>
        <w:tc>
          <w:tcPr>
            <w:tcW w:w="6846" w:type="dxa"/>
          </w:tcPr>
          <w:p w:rsidR="00DA41C4" w:rsidRPr="00604735" w:rsidRDefault="00DA41C4" w:rsidP="00437162">
            <w:pPr>
              <w:spacing w:after="0" w:line="240" w:lineRule="auto"/>
              <w:jc w:val="both"/>
            </w:pPr>
            <w:r w:rsidRPr="00604735">
              <w:rPr>
                <w:i/>
                <w:iCs/>
              </w:rPr>
              <w:t>Progetto Lingua 2</w:t>
            </w:r>
          </w:p>
          <w:p w:rsidR="00DA41C4" w:rsidRPr="00604735" w:rsidRDefault="00DA41C4" w:rsidP="00437162">
            <w:pPr>
              <w:spacing w:after="0" w:line="240" w:lineRule="auto"/>
              <w:jc w:val="right"/>
              <w:rPr>
                <w:i/>
              </w:rPr>
            </w:pPr>
            <w:r w:rsidRPr="00604735">
              <w:rPr>
                <w:b/>
                <w:bCs/>
              </w:rPr>
              <w:t>P02</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 xml:space="preserve">Priorità RAV cui si riferisce </w:t>
            </w:r>
          </w:p>
        </w:tc>
        <w:tc>
          <w:tcPr>
            <w:tcW w:w="6846" w:type="dxa"/>
          </w:tcPr>
          <w:p w:rsidR="00DA41C4" w:rsidRPr="00604735" w:rsidRDefault="00DA41C4" w:rsidP="00437162">
            <w:pPr>
              <w:spacing w:line="240" w:lineRule="auto"/>
              <w:rPr>
                <w:rFonts w:ascii="Times New Roman" w:hAnsi="Times New Roman"/>
                <w:color w:val="0000FF"/>
                <w:sz w:val="24"/>
                <w:szCs w:val="24"/>
              </w:rPr>
            </w:pPr>
            <w:r w:rsidRPr="00604735">
              <w:rPr>
                <w:i/>
              </w:rPr>
              <w:t>Diminuire l’indice di dispersione che nell’anno 2012-2013 è addirittura superiore al dato nazionale.</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Traguardo di risultato (RAV)</w:t>
            </w:r>
          </w:p>
        </w:tc>
        <w:tc>
          <w:tcPr>
            <w:tcW w:w="6846" w:type="dxa"/>
          </w:tcPr>
          <w:p w:rsidR="00DA41C4" w:rsidRPr="00604735" w:rsidRDefault="00DA41C4" w:rsidP="00437162">
            <w:pPr>
              <w:spacing w:after="0"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 xml:space="preserve">Obiettivo di processo </w:t>
            </w:r>
          </w:p>
        </w:tc>
        <w:tc>
          <w:tcPr>
            <w:tcW w:w="6846" w:type="dxa"/>
          </w:tcPr>
          <w:p w:rsidR="00DA41C4" w:rsidRPr="00604735" w:rsidRDefault="00DA41C4" w:rsidP="00437162">
            <w:pPr>
              <w:spacing w:after="0" w:line="240" w:lineRule="auto"/>
              <w:jc w:val="both"/>
              <w:rPr>
                <w:i/>
              </w:rPr>
            </w:pPr>
            <w:r w:rsidRPr="00604735">
              <w:rPr>
                <w:i/>
              </w:rPr>
              <w:t>1.Promuovere una maggiore differenziazione dei percorsi garantendo sia l’equità degli esiti sia la valorizzazione delle eccellenze.</w:t>
            </w:r>
          </w:p>
          <w:p w:rsidR="00DA41C4" w:rsidRPr="00604735" w:rsidRDefault="00DA41C4" w:rsidP="00437162">
            <w:pPr>
              <w:spacing w:after="0" w:line="240" w:lineRule="auto"/>
              <w:jc w:val="both"/>
              <w:rPr>
                <w:i/>
                <w:iCs/>
              </w:rPr>
            </w:pPr>
            <w:r w:rsidRPr="00604735">
              <w:rPr>
                <w:i/>
              </w:rPr>
              <w:t>2.Far emergere maggiormente le inclinazioni individuali promuovendo percorsi di orientamento fin dalla Scuola Primaria (autonomia, responsabilità, conoscenza e gestione del sé, gestione dei momenti interattivi), come da Piano di Miglioramento</w:t>
            </w:r>
          </w:p>
          <w:p w:rsidR="00DA41C4" w:rsidRPr="00604735" w:rsidRDefault="00DA41C4" w:rsidP="00437162">
            <w:pPr>
              <w:spacing w:after="0" w:line="240" w:lineRule="auto"/>
              <w:jc w:val="both"/>
              <w:rPr>
                <w:i/>
                <w:iCs/>
              </w:rPr>
            </w:pPr>
          </w:p>
          <w:p w:rsidR="00DA41C4" w:rsidRPr="00604735" w:rsidRDefault="00DA41C4" w:rsidP="00437162">
            <w:pPr>
              <w:spacing w:after="0"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Altre priorità (eventuale)</w:t>
            </w:r>
          </w:p>
        </w:tc>
        <w:tc>
          <w:tcPr>
            <w:tcW w:w="6846" w:type="dxa"/>
          </w:tcPr>
          <w:p w:rsidR="00DA41C4" w:rsidRPr="00604735" w:rsidRDefault="00DA41C4" w:rsidP="3CA5A867">
            <w:pPr>
              <w:spacing w:after="0" w:line="240" w:lineRule="auto"/>
            </w:pPr>
            <w:r w:rsidRPr="00604735">
              <w:t>-</w:t>
            </w:r>
            <w:r w:rsidRPr="00604735">
              <w:rPr>
                <w:i/>
                <w:iCs/>
              </w:rPr>
              <w:t>Accelerare l’apprendimento della lingua inglese attraverso un approccio linguistico orale di tipo comunicativo e funzionale che renda lo studente progressivamente fluente in lingua.</w:t>
            </w:r>
          </w:p>
          <w:p w:rsidR="00DA41C4" w:rsidRPr="00604735" w:rsidRDefault="00DA41C4" w:rsidP="3CA5A867">
            <w:pPr>
              <w:spacing w:after="0" w:line="240" w:lineRule="auto"/>
              <w:rPr>
                <w:i/>
              </w:rPr>
            </w:pPr>
            <w:r w:rsidRPr="00604735">
              <w:rPr>
                <w:i/>
                <w:iCs/>
              </w:rPr>
              <w:t>-Permettere  alla scuola di valutare la propria azione didattica misurandone l’efficacia attraverso il confronto con esperti esterni qualificati.</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Situazione su cui interviene e obiettivi</w:t>
            </w:r>
          </w:p>
        </w:tc>
        <w:tc>
          <w:tcPr>
            <w:tcW w:w="6846" w:type="dxa"/>
          </w:tcPr>
          <w:p w:rsidR="00DA41C4" w:rsidRPr="00604735" w:rsidRDefault="00DA41C4" w:rsidP="00437162">
            <w:pPr>
              <w:spacing w:before="100" w:beforeAutospacing="1" w:after="100" w:afterAutospacing="1" w:line="240" w:lineRule="auto"/>
              <w:rPr>
                <w:rFonts w:cs="Calibri"/>
                <w:i/>
              </w:rPr>
            </w:pPr>
            <w:r w:rsidRPr="00604735">
              <w:rPr>
                <w:rFonts w:cs="Calibri"/>
                <w:i/>
                <w:iCs/>
              </w:rPr>
              <w:t>SCUOLA INFANZIA:</w:t>
            </w:r>
            <w:r w:rsidRPr="00604735">
              <w:rPr>
                <w:rFonts w:cs="Calibri"/>
                <w:i/>
              </w:rPr>
              <w:t xml:space="preserve"> Tutti gli alunni che frequentano l’ultimo anno di scuola dell’infanzia dei  plessi dell’Istituto (bambini di 5 anni)</w:t>
            </w:r>
          </w:p>
          <w:p w:rsidR="00DA41C4" w:rsidRPr="00604735" w:rsidRDefault="00DA41C4" w:rsidP="00437162">
            <w:pPr>
              <w:shd w:val="clear" w:color="auto" w:fill="FFFFFF"/>
              <w:spacing w:after="0" w:line="240" w:lineRule="auto"/>
              <w:rPr>
                <w:rFonts w:cs="Calibri"/>
                <w:i/>
                <w:color w:val="000000"/>
              </w:rPr>
            </w:pPr>
            <w:r w:rsidRPr="00604735">
              <w:rPr>
                <w:rFonts w:cs="Calibri"/>
                <w:i/>
              </w:rPr>
              <w:t>SCUOLA PRIMARIA:Tutti gli alunni che frequentano le ultime due classi della scuola primaria</w:t>
            </w:r>
          </w:p>
          <w:p w:rsidR="00DA41C4" w:rsidRPr="00604735" w:rsidRDefault="00DA41C4" w:rsidP="00437162">
            <w:pPr>
              <w:spacing w:line="240" w:lineRule="auto"/>
              <w:jc w:val="both"/>
              <w:rPr>
                <w:rFonts w:cs="Calibri"/>
                <w:i/>
              </w:rPr>
            </w:pPr>
            <w:r w:rsidRPr="00604735">
              <w:rPr>
                <w:rFonts w:cs="Calibri"/>
                <w:i/>
              </w:rPr>
              <w:t xml:space="preserve">SCUOLA SECONDARIA </w:t>
            </w:r>
            <w:proofErr w:type="spellStart"/>
            <w:r w:rsidRPr="00604735">
              <w:rPr>
                <w:rFonts w:cs="Calibri"/>
                <w:i/>
              </w:rPr>
              <w:t>DI</w:t>
            </w:r>
            <w:proofErr w:type="spellEnd"/>
            <w:r w:rsidRPr="00604735">
              <w:rPr>
                <w:rFonts w:cs="Calibri"/>
                <w:i/>
              </w:rPr>
              <w:t xml:space="preserve"> PRIMO GRADO: Laboratorio elettivo indirizzato a tutti gli alunni che frequentano la  scuola secondaria di primo grado.</w:t>
            </w:r>
          </w:p>
          <w:p w:rsidR="00DA41C4" w:rsidRPr="00604735" w:rsidRDefault="00DA41C4" w:rsidP="00437162">
            <w:pPr>
              <w:spacing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Obiettivi</w:t>
            </w:r>
          </w:p>
        </w:tc>
        <w:tc>
          <w:tcPr>
            <w:tcW w:w="6846" w:type="dxa"/>
          </w:tcPr>
          <w:p w:rsidR="00DA41C4" w:rsidRPr="00604735" w:rsidRDefault="00DA41C4" w:rsidP="00437162">
            <w:pPr>
              <w:spacing w:before="100" w:beforeAutospacing="1" w:after="100" w:afterAutospacing="1" w:line="240" w:lineRule="auto"/>
              <w:rPr>
                <w:rFonts w:cs="Calibri"/>
                <w:i/>
              </w:rPr>
            </w:pPr>
            <w:r w:rsidRPr="00604735">
              <w:rPr>
                <w:rFonts w:cs="Calibri"/>
                <w:i/>
              </w:rPr>
              <w:t>Obiettivi scuola infanzia:</w:t>
            </w:r>
          </w:p>
          <w:p w:rsidR="00DA41C4" w:rsidRPr="00604735" w:rsidRDefault="00DA41C4" w:rsidP="00437162">
            <w:pPr>
              <w:spacing w:before="100" w:beforeAutospacing="1" w:after="0" w:line="240" w:lineRule="auto"/>
              <w:rPr>
                <w:rFonts w:cs="Calibri"/>
                <w:i/>
                <w:iCs/>
              </w:rPr>
            </w:pPr>
            <w:r w:rsidRPr="00604735">
              <w:rPr>
                <w:rFonts w:cs="Calibri"/>
                <w:i/>
              </w:rPr>
              <w:t>- Prendere coscienza di un altro codice linguistico;</w:t>
            </w:r>
          </w:p>
          <w:p w:rsidR="00DA41C4" w:rsidRPr="00604735" w:rsidRDefault="00DA41C4" w:rsidP="00437162">
            <w:pPr>
              <w:shd w:val="clear" w:color="auto" w:fill="FFFFFF"/>
              <w:spacing w:after="0" w:line="240" w:lineRule="auto"/>
              <w:rPr>
                <w:rFonts w:cs="Calibri"/>
                <w:i/>
                <w:color w:val="000000"/>
              </w:rPr>
            </w:pPr>
            <w:r w:rsidRPr="00604735">
              <w:rPr>
                <w:rFonts w:cs="Calibri"/>
                <w:i/>
              </w:rPr>
              <w:t>- provare interesse e piacere verso l'apprendimento di una lingua straniera;</w:t>
            </w:r>
            <w:r w:rsidRPr="00604735">
              <w:rPr>
                <w:rFonts w:cs="Calibri"/>
                <w:i/>
                <w:color w:val="000000"/>
              </w:rPr>
              <w:br/>
              <w:t>- coordinare e controllare i movimenti;</w:t>
            </w:r>
            <w:r w:rsidRPr="00604735">
              <w:rPr>
                <w:rFonts w:cs="Calibri"/>
                <w:i/>
                <w:color w:val="000000"/>
              </w:rPr>
              <w:br/>
              <w:t>- prendere coscienza della propria corporeità;</w:t>
            </w:r>
            <w:r w:rsidRPr="00604735">
              <w:rPr>
                <w:rFonts w:cs="Calibri"/>
                <w:i/>
                <w:color w:val="000000"/>
              </w:rPr>
              <w:br/>
              <w:t>- potenziare le capacità di ascolto, di attenzione, di comprensione e di memorizzazione;</w:t>
            </w:r>
            <w:r w:rsidRPr="00604735">
              <w:rPr>
                <w:rFonts w:cs="Calibri"/>
                <w:i/>
                <w:color w:val="000000"/>
              </w:rPr>
              <w:br/>
              <w:t>- sviluppare la sensibilità musicale e utilizzare la voce per imitare e riprodurre suoni e melodie;</w:t>
            </w:r>
            <w:r w:rsidRPr="00604735">
              <w:rPr>
                <w:rFonts w:cs="Calibri"/>
                <w:i/>
                <w:color w:val="000000"/>
              </w:rPr>
              <w:br/>
              <w:t>- assumere atteggiamenti positivi nei confronti dei compagni;</w:t>
            </w:r>
            <w:r w:rsidRPr="00604735">
              <w:rPr>
                <w:rFonts w:cs="Calibri"/>
                <w:i/>
                <w:color w:val="000000"/>
              </w:rPr>
              <w:br/>
              <w:t>- imparare a contenere l’esuberanza;</w:t>
            </w:r>
            <w:r w:rsidRPr="00604735">
              <w:rPr>
                <w:rFonts w:cs="Calibri"/>
                <w:i/>
                <w:color w:val="000000"/>
              </w:rPr>
              <w:br/>
              <w:t>- imparare a cooperare con gli altri;</w:t>
            </w:r>
            <w:r w:rsidRPr="00604735">
              <w:rPr>
                <w:rFonts w:cs="Calibri"/>
                <w:i/>
                <w:color w:val="000000"/>
              </w:rPr>
              <w:br/>
              <w:t>- consolidare le competenze relazionali, indispensabili alla comunicazione;</w:t>
            </w:r>
            <w:r w:rsidRPr="00604735">
              <w:rPr>
                <w:rFonts w:cs="Calibri"/>
                <w:i/>
                <w:color w:val="000000"/>
              </w:rPr>
              <w:br/>
              <w:t>- sviluppare una sensibilità multiculturale atta a creare cittadini d’Europa e del mondo.</w:t>
            </w:r>
          </w:p>
          <w:p w:rsidR="00DA41C4" w:rsidRPr="00604735" w:rsidRDefault="00DA41C4" w:rsidP="00437162">
            <w:pPr>
              <w:tabs>
                <w:tab w:val="left" w:pos="2070"/>
              </w:tabs>
              <w:spacing w:line="240" w:lineRule="auto"/>
              <w:jc w:val="both"/>
              <w:rPr>
                <w:rFonts w:cs="Calibri"/>
                <w:i/>
              </w:rPr>
            </w:pPr>
            <w:r w:rsidRPr="00604735">
              <w:rPr>
                <w:rFonts w:cs="Calibri"/>
                <w:i/>
              </w:rPr>
              <w:t>Obiettivi scuola primaria e secondaria di I grado:</w:t>
            </w:r>
          </w:p>
          <w:p w:rsidR="00DA41C4" w:rsidRPr="00604735" w:rsidRDefault="00DA41C4" w:rsidP="00437162">
            <w:pPr>
              <w:tabs>
                <w:tab w:val="left" w:pos="2070"/>
              </w:tabs>
              <w:spacing w:line="240" w:lineRule="auto"/>
              <w:jc w:val="both"/>
              <w:rPr>
                <w:rFonts w:cs="Calibri"/>
                <w:i/>
              </w:rPr>
            </w:pPr>
            <w:r w:rsidRPr="00604735">
              <w:rPr>
                <w:rFonts w:cs="Calibri"/>
                <w:i/>
              </w:rPr>
              <w:t>-Sviluppare le capacità di ascolto e comprensione in lingua inglese;</w:t>
            </w:r>
          </w:p>
          <w:p w:rsidR="00DA41C4" w:rsidRPr="00604735" w:rsidRDefault="00DA41C4" w:rsidP="00437162">
            <w:pPr>
              <w:tabs>
                <w:tab w:val="left" w:pos="2070"/>
              </w:tabs>
              <w:spacing w:line="240" w:lineRule="auto"/>
              <w:jc w:val="both"/>
              <w:rPr>
                <w:rFonts w:cs="Calibri"/>
                <w:i/>
              </w:rPr>
            </w:pPr>
            <w:r w:rsidRPr="00604735">
              <w:rPr>
                <w:rFonts w:cs="Calibri"/>
                <w:i/>
              </w:rPr>
              <w:lastRenderedPageBreak/>
              <w:t>-sviluppare le abilità di produzione orale utilizzando corrette strutture grammaticali;</w:t>
            </w:r>
          </w:p>
          <w:p w:rsidR="00DA41C4" w:rsidRPr="00604735" w:rsidRDefault="00DA41C4" w:rsidP="00437162">
            <w:pPr>
              <w:tabs>
                <w:tab w:val="left" w:pos="2070"/>
              </w:tabs>
              <w:spacing w:line="240" w:lineRule="auto"/>
              <w:jc w:val="both"/>
              <w:rPr>
                <w:rFonts w:cs="Calibri"/>
                <w:i/>
              </w:rPr>
            </w:pPr>
            <w:r w:rsidRPr="00604735">
              <w:rPr>
                <w:rFonts w:cs="Calibri"/>
                <w:i/>
              </w:rPr>
              <w:t>-interagire nella lingua straniera;</w:t>
            </w:r>
          </w:p>
          <w:p w:rsidR="00DA41C4" w:rsidRPr="00604735" w:rsidRDefault="00DA41C4" w:rsidP="00437162">
            <w:pPr>
              <w:tabs>
                <w:tab w:val="left" w:pos="2070"/>
              </w:tabs>
              <w:spacing w:line="240" w:lineRule="auto"/>
              <w:jc w:val="both"/>
              <w:rPr>
                <w:rFonts w:cs="Calibri"/>
                <w:i/>
              </w:rPr>
            </w:pPr>
            <w:r w:rsidRPr="00604735">
              <w:rPr>
                <w:rFonts w:cs="Calibri"/>
                <w:i/>
              </w:rPr>
              <w:t xml:space="preserve">-ampliare il lessico e migliorare </w:t>
            </w:r>
            <w:proofErr w:type="spellStart"/>
            <w:r w:rsidRPr="00604735">
              <w:rPr>
                <w:rFonts w:cs="Calibri"/>
                <w:i/>
              </w:rPr>
              <w:t>fluenza</w:t>
            </w:r>
            <w:proofErr w:type="spellEnd"/>
            <w:r w:rsidRPr="00604735">
              <w:rPr>
                <w:rFonts w:cs="Calibri"/>
                <w:i/>
              </w:rPr>
              <w:t xml:space="preserve"> e accuratezza;</w:t>
            </w:r>
          </w:p>
          <w:p w:rsidR="00DA41C4" w:rsidRPr="00604735" w:rsidRDefault="00DA41C4" w:rsidP="00437162">
            <w:pPr>
              <w:tabs>
                <w:tab w:val="left" w:pos="2070"/>
              </w:tabs>
              <w:spacing w:line="240" w:lineRule="auto"/>
              <w:jc w:val="both"/>
              <w:rPr>
                <w:rFonts w:cs="Calibri"/>
                <w:i/>
              </w:rPr>
            </w:pPr>
            <w:r w:rsidRPr="00604735">
              <w:rPr>
                <w:rFonts w:cs="Calibri"/>
                <w:i/>
              </w:rPr>
              <w:t>-rafforzare motivazione, autostima e autonomia;</w:t>
            </w:r>
          </w:p>
          <w:p w:rsidR="00DA41C4" w:rsidRPr="00604735" w:rsidRDefault="00DA41C4" w:rsidP="00437162">
            <w:pPr>
              <w:spacing w:line="240" w:lineRule="auto"/>
              <w:jc w:val="both"/>
              <w:rPr>
                <w:rFonts w:cs="Calibri"/>
                <w:i/>
              </w:rPr>
            </w:pPr>
            <w:r w:rsidRPr="00604735">
              <w:rPr>
                <w:rFonts w:cs="Calibri"/>
                <w:i/>
              </w:rPr>
              <w:t>-“vivere” la lingua in situazione reale.</w:t>
            </w:r>
          </w:p>
          <w:p w:rsidR="00DA41C4" w:rsidRPr="00604735" w:rsidRDefault="00DA41C4" w:rsidP="00437162">
            <w:pPr>
              <w:spacing w:after="0"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lastRenderedPageBreak/>
              <w:t>Attività previste</w:t>
            </w:r>
          </w:p>
        </w:tc>
        <w:tc>
          <w:tcPr>
            <w:tcW w:w="6846" w:type="dxa"/>
          </w:tcPr>
          <w:p w:rsidR="00DA41C4" w:rsidRPr="00604735" w:rsidRDefault="00DA41C4" w:rsidP="00437162">
            <w:pPr>
              <w:spacing w:after="0" w:line="240" w:lineRule="auto"/>
              <w:jc w:val="both"/>
              <w:rPr>
                <w:i/>
              </w:rPr>
            </w:pPr>
            <w:r w:rsidRPr="00604735">
              <w:rPr>
                <w:i/>
              </w:rPr>
              <w:t xml:space="preserve"> Scuola Infanzia: 15 incontri di un’ora ciascuno con madrelingua  per ogni plesso da effettuarsi dal mese di gennaio/febbraio. Circa 45 ore</w:t>
            </w:r>
          </w:p>
          <w:p w:rsidR="00DA41C4" w:rsidRPr="00604735" w:rsidRDefault="00DA41C4" w:rsidP="00437162">
            <w:pPr>
              <w:spacing w:after="0" w:line="240" w:lineRule="auto"/>
              <w:jc w:val="both"/>
              <w:rPr>
                <w:i/>
              </w:rPr>
            </w:pPr>
          </w:p>
          <w:p w:rsidR="00DA41C4" w:rsidRPr="00604735" w:rsidRDefault="00DA41C4" w:rsidP="00437162">
            <w:pPr>
              <w:spacing w:after="0" w:line="240" w:lineRule="auto"/>
              <w:jc w:val="both"/>
              <w:rPr>
                <w:i/>
              </w:rPr>
            </w:pPr>
            <w:r w:rsidRPr="00604735">
              <w:rPr>
                <w:i/>
              </w:rPr>
              <w:t>Scuola Primaria : 15 incontri quindicinali di un’ora ciascuno con madrelingua per ognuna delle sei classi coinvolte da effettuarsi da novembre a maggio. Circa 90 ore</w:t>
            </w:r>
          </w:p>
          <w:p w:rsidR="00DA41C4" w:rsidRPr="00604735" w:rsidRDefault="00DA41C4" w:rsidP="00437162">
            <w:pPr>
              <w:spacing w:after="0" w:line="240" w:lineRule="auto"/>
              <w:jc w:val="both"/>
              <w:rPr>
                <w:i/>
              </w:rPr>
            </w:pPr>
          </w:p>
          <w:p w:rsidR="00DA41C4" w:rsidRPr="00604735" w:rsidRDefault="00DA41C4" w:rsidP="00437162">
            <w:pPr>
              <w:spacing w:after="0" w:line="240" w:lineRule="auto"/>
              <w:jc w:val="both"/>
              <w:rPr>
                <w:i/>
              </w:rPr>
            </w:pPr>
            <w:r w:rsidRPr="00604735">
              <w:rPr>
                <w:i/>
              </w:rPr>
              <w:t>Scuola Secondaria di Primo Grado: incontri settimanali con madrelingua per ogni gruppo di livello (3-4 gruppi)  da novembre a maggio. Circa 100 ore.</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Risorse finanziarie necessarie</w:t>
            </w:r>
          </w:p>
        </w:tc>
        <w:tc>
          <w:tcPr>
            <w:tcW w:w="6846" w:type="dxa"/>
          </w:tcPr>
          <w:p w:rsidR="00DA41C4" w:rsidRPr="00604735" w:rsidRDefault="00DA41C4" w:rsidP="00437162">
            <w:pPr>
              <w:spacing w:after="0" w:line="240" w:lineRule="auto"/>
              <w:jc w:val="both"/>
              <w:rPr>
                <w:i/>
              </w:rPr>
            </w:pPr>
            <w:r w:rsidRPr="00604735">
              <w:rPr>
                <w:i/>
              </w:rPr>
              <w:t>Contributo da parte dei genitori per il pagamento dell’insegnante di madrelingua</w:t>
            </w:r>
          </w:p>
          <w:p w:rsidR="00DA41C4" w:rsidRPr="00604735" w:rsidRDefault="00DA41C4" w:rsidP="00437162">
            <w:pPr>
              <w:spacing w:after="0" w:line="240" w:lineRule="auto"/>
              <w:jc w:val="both"/>
              <w:rPr>
                <w:i/>
              </w:rPr>
            </w:pP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Risorse umane (ore) / area</w:t>
            </w:r>
          </w:p>
        </w:tc>
        <w:tc>
          <w:tcPr>
            <w:tcW w:w="6846" w:type="dxa"/>
          </w:tcPr>
          <w:p w:rsidR="00DA41C4" w:rsidRPr="00604735" w:rsidRDefault="00DA41C4" w:rsidP="00437162">
            <w:pPr>
              <w:spacing w:after="0" w:line="240" w:lineRule="auto"/>
              <w:jc w:val="both"/>
              <w:rPr>
                <w:i/>
              </w:rPr>
            </w:pPr>
            <w:r w:rsidRPr="00604735">
              <w:rPr>
                <w:i/>
              </w:rPr>
              <w:t xml:space="preserve">N.3 docenti della scuola Infanzia, N.2 docenti della scuola primaria, N.1 docente della scuola secondaria di primo grado, N.1 docente di madrelingua </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Altre risorse necessarie</w:t>
            </w:r>
          </w:p>
        </w:tc>
        <w:tc>
          <w:tcPr>
            <w:tcW w:w="6846" w:type="dxa"/>
          </w:tcPr>
          <w:p w:rsidR="00DA41C4" w:rsidRPr="00604735" w:rsidRDefault="00DA41C4" w:rsidP="00437162">
            <w:pPr>
              <w:spacing w:after="0" w:line="240" w:lineRule="auto"/>
              <w:jc w:val="both"/>
              <w:rPr>
                <w:i/>
              </w:rPr>
            </w:pPr>
            <w:r w:rsidRPr="00604735">
              <w:rPr>
                <w:i/>
              </w:rPr>
              <w:t>Le normali dotazioni didattiche e di laboratorio già esistenti a scuola.</w:t>
            </w:r>
          </w:p>
        </w:tc>
      </w:tr>
      <w:tr w:rsidR="00DA41C4" w:rsidRPr="00604735" w:rsidTr="694E7E22">
        <w:trPr>
          <w:trHeight w:val="425"/>
        </w:trPr>
        <w:tc>
          <w:tcPr>
            <w:tcW w:w="2932" w:type="dxa"/>
          </w:tcPr>
          <w:p w:rsidR="00DA41C4" w:rsidRPr="00604735" w:rsidRDefault="00DA41C4" w:rsidP="00437162">
            <w:pPr>
              <w:spacing w:after="0" w:line="240" w:lineRule="auto"/>
              <w:jc w:val="both"/>
            </w:pPr>
            <w:r w:rsidRPr="00604735">
              <w:t>Valori/situa</w:t>
            </w:r>
          </w:p>
        </w:tc>
        <w:tc>
          <w:tcPr>
            <w:tcW w:w="6846" w:type="dxa"/>
          </w:tcPr>
          <w:p w:rsidR="00DA41C4" w:rsidRPr="00604735" w:rsidRDefault="00DA41C4" w:rsidP="00437162">
            <w:pPr>
              <w:spacing w:after="0" w:line="240" w:lineRule="auto"/>
              <w:jc w:val="both"/>
              <w:rPr>
                <w:i/>
              </w:rPr>
            </w:pPr>
            <w:r w:rsidRPr="00604735">
              <w:rPr>
                <w:i/>
              </w:rPr>
              <w:t>Per la scuola dell’infanzia si prevede la presentazione ai genitori di quanto si è appreso.</w:t>
            </w:r>
          </w:p>
          <w:p w:rsidR="00DA41C4" w:rsidRPr="00604735" w:rsidRDefault="00DA41C4" w:rsidP="00437162">
            <w:pPr>
              <w:spacing w:after="0" w:line="240" w:lineRule="auto"/>
              <w:jc w:val="both"/>
              <w:rPr>
                <w:i/>
              </w:rPr>
            </w:pPr>
            <w:r w:rsidRPr="00604735">
              <w:rPr>
                <w:i/>
              </w:rPr>
              <w:t xml:space="preserve">Per la scuola primaria e la scuola secondaria al termine di ogni anno gli alunni sostengono l’esame per ottenere la certificazione del </w:t>
            </w:r>
            <w:proofErr w:type="spellStart"/>
            <w:r w:rsidRPr="00604735">
              <w:rPr>
                <w:i/>
              </w:rPr>
              <w:t>Trinity</w:t>
            </w:r>
            <w:proofErr w:type="spellEnd"/>
            <w:r w:rsidRPr="00604735">
              <w:rPr>
                <w:i/>
              </w:rPr>
              <w:t xml:space="preserve"> College con format GESE dal grado 1 al grado 5/6. Per la scuola primaria il livello richiesto è A1 del QCRE, per la scuola secondaria il livello previsto è A2/B1 del QCRE</w:t>
            </w:r>
          </w:p>
        </w:tc>
      </w:tr>
    </w:tbl>
    <w:p w:rsidR="00DA41C4" w:rsidRDefault="00DA41C4" w:rsidP="1A5EA37B">
      <w:pPr>
        <w:jc w:val="both"/>
      </w:pPr>
    </w:p>
    <w:p w:rsidR="00DA41C4" w:rsidRDefault="00DA41C4" w:rsidP="1A5EA37B">
      <w:pPr>
        <w:jc w:val="both"/>
      </w:pPr>
    </w:p>
    <w:p w:rsidR="00DA41C4" w:rsidRDefault="00DA41C4" w:rsidP="1A5EA37B">
      <w:pPr>
        <w:jc w:val="both"/>
      </w:pPr>
    </w:p>
    <w:p w:rsidR="00DA41C4" w:rsidRDefault="00DA41C4" w:rsidP="1A5EA37B">
      <w:pPr>
        <w:jc w:val="both"/>
        <w:rPr>
          <w:rFonts w:cs="Calibri"/>
          <w:lang w:eastAsia="en-US"/>
        </w:rPr>
      </w:pPr>
    </w:p>
    <w:p w:rsidR="00DA41C4" w:rsidRDefault="00DA41C4" w:rsidP="1A5EA37B">
      <w:pPr>
        <w:jc w:val="both"/>
        <w:rPr>
          <w:rFonts w:cs="Calibri"/>
          <w:lang w:eastAsia="en-US"/>
        </w:rPr>
      </w:pPr>
    </w:p>
    <w:p w:rsidR="00DA41C4" w:rsidRDefault="00DA41C4" w:rsidP="1A5EA37B">
      <w:pPr>
        <w:jc w:val="both"/>
        <w:rPr>
          <w:rFonts w:cs="Calibri"/>
          <w:lang w:eastAsia="en-US"/>
        </w:rPr>
      </w:pPr>
    </w:p>
    <w:p w:rsidR="00DA41C4" w:rsidRDefault="00DA41C4" w:rsidP="00EB2800">
      <w:r>
        <w:br w:type="page"/>
      </w:r>
      <w:r w:rsidRPr="1A5EA37B">
        <w:rPr>
          <w:rFonts w:cs="Calibri"/>
          <w:lang w:eastAsia="en-US"/>
        </w:rPr>
        <w:lastRenderedPageBreak/>
        <w:t xml:space="preserve">SCHEDA </w:t>
      </w:r>
      <w:proofErr w:type="spellStart"/>
      <w:r w:rsidRPr="1A5EA37B">
        <w:rPr>
          <w:rFonts w:cs="Calibri"/>
          <w:lang w:eastAsia="en-US"/>
        </w:rPr>
        <w:t>DI</w:t>
      </w:r>
      <w:proofErr w:type="spellEnd"/>
      <w:r w:rsidRPr="1A5EA37B">
        <w:rPr>
          <w:rFonts w:cs="Calibri"/>
          <w:lang w:eastAsia="en-US"/>
        </w:rPr>
        <w:t xml:space="preserve"> PROGETTO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694E7E22">
        <w:tc>
          <w:tcPr>
            <w:tcW w:w="2932" w:type="dxa"/>
          </w:tcPr>
          <w:p w:rsidR="00DA41C4" w:rsidRPr="00604735" w:rsidRDefault="00DA41C4" w:rsidP="1A5EA37B">
            <w:pPr>
              <w:spacing w:after="0" w:line="240" w:lineRule="auto"/>
              <w:jc w:val="both"/>
            </w:pPr>
            <w:r w:rsidRPr="00604735">
              <w:t>Denominazione progetto</w:t>
            </w:r>
          </w:p>
        </w:tc>
        <w:tc>
          <w:tcPr>
            <w:tcW w:w="6846" w:type="dxa"/>
          </w:tcPr>
          <w:p w:rsidR="00DA41C4" w:rsidRPr="00604735" w:rsidRDefault="00DA41C4" w:rsidP="1A5EA37B">
            <w:pPr>
              <w:spacing w:after="0" w:line="240" w:lineRule="auto"/>
              <w:jc w:val="both"/>
            </w:pPr>
            <w:r w:rsidRPr="00604735">
              <w:rPr>
                <w:b/>
                <w:bCs/>
                <w:i/>
                <w:iCs/>
              </w:rPr>
              <w:t>Centro di Ascolto</w:t>
            </w:r>
          </w:p>
          <w:p w:rsidR="00DA41C4" w:rsidRPr="00604735" w:rsidRDefault="00DA41C4" w:rsidP="1A5EA37B">
            <w:pPr>
              <w:spacing w:after="0" w:line="240" w:lineRule="auto"/>
              <w:jc w:val="right"/>
            </w:pPr>
            <w:r w:rsidRPr="00604735">
              <w:rPr>
                <w:b/>
                <w:bCs/>
              </w:rPr>
              <w:t>P04</w:t>
            </w:r>
          </w:p>
        </w:tc>
      </w:tr>
      <w:tr w:rsidR="00DA41C4" w:rsidRPr="00604735" w:rsidTr="694E7E22">
        <w:tc>
          <w:tcPr>
            <w:tcW w:w="2932" w:type="dxa"/>
          </w:tcPr>
          <w:p w:rsidR="00DA41C4" w:rsidRPr="00604735" w:rsidRDefault="00DA41C4" w:rsidP="1A5EA37B">
            <w:pPr>
              <w:spacing w:after="0" w:line="240" w:lineRule="auto"/>
              <w:jc w:val="both"/>
            </w:pPr>
            <w:r w:rsidRPr="00604735">
              <w:t>Priorità RAV cui si riferisce</w:t>
            </w:r>
          </w:p>
        </w:tc>
        <w:tc>
          <w:tcPr>
            <w:tcW w:w="6846" w:type="dxa"/>
          </w:tcPr>
          <w:p w:rsidR="00DA41C4" w:rsidRPr="00604735" w:rsidRDefault="00DA41C4" w:rsidP="00FB0CF9">
            <w:pPr>
              <w:pStyle w:val="Paragrafoelenco"/>
              <w:spacing w:line="240" w:lineRule="auto"/>
            </w:pPr>
            <w:r w:rsidRPr="00604735">
              <w:rPr>
                <w:i/>
              </w:rPr>
              <w:t>Diminuire l’indice di dispersione che nell’anno 2012-2013 è addirittura superiore al dato nazionale.</w:t>
            </w:r>
          </w:p>
        </w:tc>
      </w:tr>
      <w:tr w:rsidR="00DA41C4" w:rsidRPr="00604735" w:rsidTr="694E7E22">
        <w:tc>
          <w:tcPr>
            <w:tcW w:w="2932" w:type="dxa"/>
          </w:tcPr>
          <w:p w:rsidR="00DA41C4" w:rsidRPr="00604735" w:rsidRDefault="00DA41C4" w:rsidP="1A5EA37B">
            <w:pPr>
              <w:spacing w:after="0" w:line="240" w:lineRule="auto"/>
              <w:jc w:val="both"/>
            </w:pPr>
            <w:r w:rsidRPr="00604735">
              <w:t>Traguardo di risultato (RAV)</w:t>
            </w:r>
          </w:p>
        </w:tc>
        <w:tc>
          <w:tcPr>
            <w:tcW w:w="6846" w:type="dxa"/>
          </w:tcPr>
          <w:p w:rsidR="00DA41C4" w:rsidRPr="00604735" w:rsidRDefault="00DA41C4" w:rsidP="1A5EA37B">
            <w:pPr>
              <w:spacing w:after="0" w:line="240" w:lineRule="auto"/>
              <w:jc w:val="both"/>
            </w:pPr>
          </w:p>
        </w:tc>
      </w:tr>
      <w:tr w:rsidR="00DA41C4" w:rsidRPr="00604735" w:rsidTr="694E7E22">
        <w:tc>
          <w:tcPr>
            <w:tcW w:w="2932" w:type="dxa"/>
          </w:tcPr>
          <w:p w:rsidR="00DA41C4" w:rsidRPr="00604735" w:rsidRDefault="00DA41C4" w:rsidP="1A5EA37B">
            <w:pPr>
              <w:spacing w:after="0" w:line="240" w:lineRule="auto"/>
              <w:jc w:val="both"/>
            </w:pPr>
            <w:r w:rsidRPr="00604735">
              <w:t xml:space="preserve">Obiettivo di processo </w:t>
            </w:r>
          </w:p>
        </w:tc>
        <w:tc>
          <w:tcPr>
            <w:tcW w:w="6846" w:type="dxa"/>
          </w:tcPr>
          <w:p w:rsidR="00DA41C4" w:rsidRPr="00604735" w:rsidRDefault="00DA41C4" w:rsidP="00FB0CF9">
            <w:pPr>
              <w:spacing w:line="240" w:lineRule="auto"/>
            </w:pPr>
            <w:r w:rsidRPr="00604735">
              <w:t>Promuovere una maggiore differenziazione dei percorsi garantendo sia l'equità degli esiti, sia la valorizzazione delle eccellenze.</w:t>
            </w:r>
          </w:p>
          <w:p w:rsidR="00DA41C4" w:rsidRPr="00604735" w:rsidRDefault="00DA41C4" w:rsidP="00FB0CF9">
            <w:pPr>
              <w:spacing w:after="0" w:line="240" w:lineRule="auto"/>
              <w:jc w:val="both"/>
            </w:pPr>
            <w:r w:rsidRPr="00604735">
              <w:t>Far emergere maggiormente le inclinazioni individuali promuovendo percorsi di orientamento fin dalla scuola primaria.</w:t>
            </w:r>
          </w:p>
        </w:tc>
      </w:tr>
      <w:tr w:rsidR="00DA41C4" w:rsidRPr="00604735" w:rsidTr="694E7E22">
        <w:tc>
          <w:tcPr>
            <w:tcW w:w="2932" w:type="dxa"/>
          </w:tcPr>
          <w:p w:rsidR="00DA41C4" w:rsidRPr="00604735" w:rsidRDefault="00DA41C4" w:rsidP="1A5EA37B">
            <w:pPr>
              <w:spacing w:after="0" w:line="240" w:lineRule="auto"/>
              <w:jc w:val="both"/>
            </w:pPr>
            <w:r w:rsidRPr="00604735">
              <w:t>Esiti</w:t>
            </w:r>
          </w:p>
        </w:tc>
        <w:tc>
          <w:tcPr>
            <w:tcW w:w="6846" w:type="dxa"/>
          </w:tcPr>
          <w:p w:rsidR="00DA41C4" w:rsidRPr="00604735" w:rsidRDefault="00DA41C4" w:rsidP="00FB0CF9">
            <w:pPr>
              <w:spacing w:after="0" w:line="240" w:lineRule="auto"/>
              <w:jc w:val="both"/>
            </w:pPr>
            <w:r w:rsidRPr="00604735">
              <w:rPr>
                <w:b/>
                <w:bCs/>
              </w:rPr>
              <w:t>Per gli alunni:</w:t>
            </w:r>
          </w:p>
          <w:p w:rsidR="00DA41C4" w:rsidRPr="00604735" w:rsidRDefault="00DA41C4" w:rsidP="00FB0CF9">
            <w:pPr>
              <w:spacing w:after="0" w:line="240" w:lineRule="auto"/>
              <w:jc w:val="both"/>
            </w:pPr>
            <w:r w:rsidRPr="00604735">
              <w:t>1b (P.M.) Consolidamento dell'autonomia e dell'autostima. Sviluppo delle capacità di lavoro e di assunzione delle proprie responsabilità.</w:t>
            </w:r>
          </w:p>
          <w:p w:rsidR="00DA41C4" w:rsidRPr="00604735" w:rsidRDefault="00DA41C4" w:rsidP="00FB0CF9">
            <w:pPr>
              <w:spacing w:after="0" w:line="240" w:lineRule="auto"/>
              <w:jc w:val="both"/>
            </w:pPr>
            <w:r w:rsidRPr="00604735">
              <w:t>1c   (P.M.)   Consolidamento e ampliamento delle abilità.</w:t>
            </w:r>
          </w:p>
          <w:p w:rsidR="00DA41C4" w:rsidRPr="00604735" w:rsidRDefault="00DA41C4" w:rsidP="00FB0CF9">
            <w:pPr>
              <w:spacing w:after="0" w:line="240" w:lineRule="auto"/>
              <w:jc w:val="both"/>
            </w:pPr>
            <w:r w:rsidRPr="00604735">
              <w:t xml:space="preserve">2a (P.M.) Promozione di scelte consapevoli in base alle proprie potenzialità  e inclinazioni. </w:t>
            </w:r>
          </w:p>
          <w:p w:rsidR="00DA41C4" w:rsidRPr="00604735" w:rsidRDefault="00DA41C4" w:rsidP="00FB0CF9">
            <w:pPr>
              <w:spacing w:after="0" w:line="240" w:lineRule="auto"/>
              <w:jc w:val="both"/>
            </w:pPr>
            <w:r w:rsidRPr="00604735">
              <w:rPr>
                <w:b/>
                <w:bCs/>
              </w:rPr>
              <w:t>Per i genitori:</w:t>
            </w:r>
          </w:p>
          <w:p w:rsidR="00DA41C4" w:rsidRPr="00604735" w:rsidRDefault="00DA41C4" w:rsidP="00FB0CF9">
            <w:pPr>
              <w:spacing w:after="0" w:line="240" w:lineRule="auto"/>
              <w:jc w:val="both"/>
            </w:pPr>
            <w:r w:rsidRPr="00604735">
              <w:t>-Miglioramento della comunicazione fra le agenzie educative (famiglia/scuola) e fra queste e l'utenza (figli/studenti).</w:t>
            </w:r>
          </w:p>
          <w:p w:rsidR="00DA41C4" w:rsidRPr="00604735" w:rsidRDefault="00DA41C4" w:rsidP="00FB0CF9">
            <w:pPr>
              <w:spacing w:after="0" w:line="240" w:lineRule="auto"/>
              <w:jc w:val="both"/>
            </w:pPr>
            <w:r w:rsidRPr="00604735">
              <w:t xml:space="preserve">-Supporto attraverso indicazioni </w:t>
            </w:r>
            <w:proofErr w:type="spellStart"/>
            <w:r w:rsidRPr="00604735">
              <w:t>psico-educative</w:t>
            </w:r>
            <w:proofErr w:type="spellEnd"/>
            <w:r w:rsidRPr="00604735">
              <w:t xml:space="preserve"> per incrementare le proprie capacità genitoriali.</w:t>
            </w:r>
          </w:p>
          <w:p w:rsidR="00DA41C4" w:rsidRPr="00604735" w:rsidRDefault="00DA41C4" w:rsidP="00FB0CF9">
            <w:pPr>
              <w:spacing w:after="0" w:line="240" w:lineRule="auto"/>
              <w:jc w:val="both"/>
            </w:pPr>
            <w:r w:rsidRPr="00604735">
              <w:rPr>
                <w:b/>
                <w:bCs/>
              </w:rPr>
              <w:t>Per i docenti:</w:t>
            </w:r>
          </w:p>
          <w:p w:rsidR="00DA41C4" w:rsidRPr="00604735" w:rsidRDefault="00DA41C4" w:rsidP="00FB0CF9">
            <w:pPr>
              <w:spacing w:after="0" w:line="240" w:lineRule="auto"/>
              <w:jc w:val="both"/>
            </w:pPr>
            <w:r w:rsidRPr="00604735">
              <w:t xml:space="preserve">-Supporto attraverso una consulenza </w:t>
            </w:r>
            <w:proofErr w:type="spellStart"/>
            <w:r w:rsidRPr="00604735">
              <w:t>psico-educativa</w:t>
            </w:r>
            <w:proofErr w:type="spellEnd"/>
            <w:r w:rsidRPr="00604735">
              <w:t xml:space="preserve"> e didattica, anche in relazione all'individuazione e al trattamento dei </w:t>
            </w:r>
            <w:proofErr w:type="spellStart"/>
            <w:r w:rsidRPr="00604735">
              <w:t>B.E.S.</w:t>
            </w:r>
            <w:proofErr w:type="spellEnd"/>
          </w:p>
          <w:p w:rsidR="00DA41C4" w:rsidRPr="00604735" w:rsidRDefault="00DA41C4" w:rsidP="00FB0CF9">
            <w:pPr>
              <w:spacing w:after="0" w:line="240" w:lineRule="auto"/>
              <w:jc w:val="both"/>
            </w:pPr>
            <w:r w:rsidRPr="00604735">
              <w:t>-Supporto in ordine a problematiche legate a disagi relazionali e comportamentali.</w:t>
            </w:r>
          </w:p>
          <w:p w:rsidR="00DA41C4" w:rsidRPr="00604735" w:rsidRDefault="00DA41C4" w:rsidP="00FB0CF9">
            <w:pPr>
              <w:spacing w:after="0" w:line="240" w:lineRule="auto"/>
              <w:jc w:val="both"/>
            </w:pPr>
          </w:p>
          <w:p w:rsidR="00DA41C4" w:rsidRPr="00604735" w:rsidRDefault="00DA41C4" w:rsidP="00FB0CF9">
            <w:pPr>
              <w:spacing w:after="0" w:line="240" w:lineRule="auto"/>
              <w:jc w:val="both"/>
            </w:pPr>
            <w:r w:rsidRPr="00604735">
              <w:rPr>
                <w:b/>
                <w:bCs/>
              </w:rPr>
              <w:t>Per gli alunni:</w:t>
            </w:r>
          </w:p>
          <w:p w:rsidR="00DA41C4" w:rsidRPr="00604735" w:rsidRDefault="00DA41C4" w:rsidP="00FB0CF9">
            <w:pPr>
              <w:spacing w:after="0" w:line="240" w:lineRule="auto"/>
              <w:jc w:val="both"/>
            </w:pPr>
            <w:r w:rsidRPr="00604735">
              <w:t>1b1-Aumentare la motivazione, l'autostima e le capacità relazionali.</w:t>
            </w:r>
          </w:p>
          <w:p w:rsidR="00DA41C4" w:rsidRPr="00604735" w:rsidRDefault="00DA41C4" w:rsidP="00FB0CF9">
            <w:pPr>
              <w:spacing w:after="0" w:line="240" w:lineRule="auto"/>
              <w:jc w:val="both"/>
            </w:pPr>
            <w:r w:rsidRPr="00604735">
              <w:t>1b2-Imparare a gestire la propria emotività.</w:t>
            </w:r>
          </w:p>
          <w:p w:rsidR="00DA41C4" w:rsidRPr="00604735" w:rsidRDefault="00DA41C4" w:rsidP="00FB0CF9">
            <w:pPr>
              <w:spacing w:after="0" w:line="240" w:lineRule="auto"/>
              <w:jc w:val="both"/>
            </w:pPr>
            <w:r w:rsidRPr="00604735">
              <w:t>2a1-Promuovere la consapevolezza del proprio metodo di lavoro/studio.</w:t>
            </w:r>
          </w:p>
          <w:p w:rsidR="00DA41C4" w:rsidRPr="00604735" w:rsidRDefault="00DA41C4" w:rsidP="00FB0CF9">
            <w:pPr>
              <w:spacing w:after="0" w:line="240" w:lineRule="auto"/>
              <w:jc w:val="both"/>
            </w:pPr>
            <w:r w:rsidRPr="00604735">
              <w:t>2c1-Conoscere il sé, i propri punti di forza e di debolezza.</w:t>
            </w:r>
          </w:p>
          <w:p w:rsidR="00DA41C4" w:rsidRPr="00604735" w:rsidRDefault="00DA41C4" w:rsidP="00FB0CF9">
            <w:pPr>
              <w:spacing w:after="0" w:line="240" w:lineRule="auto"/>
              <w:jc w:val="both"/>
            </w:pPr>
            <w:r w:rsidRPr="00604735">
              <w:rPr>
                <w:b/>
                <w:bCs/>
              </w:rPr>
              <w:t>Per i genitori:</w:t>
            </w:r>
          </w:p>
          <w:p w:rsidR="00DA41C4" w:rsidRPr="00604735" w:rsidRDefault="00DA41C4" w:rsidP="00FB0CF9">
            <w:pPr>
              <w:spacing w:after="0" w:line="240" w:lineRule="auto"/>
              <w:jc w:val="both"/>
            </w:pPr>
            <w:r w:rsidRPr="00604735">
              <w:t>-Supportare le competenze genitoriali e la relazione con il figlio.</w:t>
            </w:r>
          </w:p>
          <w:p w:rsidR="00DA41C4" w:rsidRPr="00604735" w:rsidRDefault="00DA41C4" w:rsidP="00FB0CF9">
            <w:pPr>
              <w:spacing w:after="0" w:line="240" w:lineRule="auto"/>
              <w:jc w:val="both"/>
            </w:pPr>
            <w:r w:rsidRPr="00604735">
              <w:t>-Prevenire il disagio individuale e scolastico.</w:t>
            </w:r>
          </w:p>
          <w:p w:rsidR="00DA41C4" w:rsidRPr="00604735" w:rsidRDefault="00DA41C4" w:rsidP="00FB0CF9">
            <w:pPr>
              <w:spacing w:after="0" w:line="240" w:lineRule="auto"/>
              <w:jc w:val="both"/>
            </w:pPr>
            <w:r w:rsidRPr="00604735">
              <w:t>-Attivare una comunicazione significativa e positiva tra la scuola, la famiglia e le altre figure professionali.</w:t>
            </w:r>
          </w:p>
          <w:p w:rsidR="00DA41C4" w:rsidRPr="00604735" w:rsidRDefault="00DA41C4" w:rsidP="00FB0CF9">
            <w:pPr>
              <w:spacing w:after="0" w:line="240" w:lineRule="auto"/>
              <w:jc w:val="both"/>
            </w:pPr>
            <w:r w:rsidRPr="00604735">
              <w:rPr>
                <w:b/>
                <w:bCs/>
              </w:rPr>
              <w:t>Per i docenti:</w:t>
            </w:r>
          </w:p>
          <w:p w:rsidR="00DA41C4" w:rsidRPr="00604735" w:rsidRDefault="00DA41C4" w:rsidP="00FB0CF9">
            <w:pPr>
              <w:spacing w:after="0" w:line="240" w:lineRule="auto"/>
              <w:jc w:val="both"/>
            </w:pPr>
            <w:r w:rsidRPr="00604735">
              <w:t>-Offrire una consulenza su casi problematici specifici e sui Disturbi Specifici di Apprendimento (</w:t>
            </w:r>
            <w:proofErr w:type="spellStart"/>
            <w:r w:rsidRPr="00604735">
              <w:t>D.S.A.</w:t>
            </w:r>
            <w:proofErr w:type="spellEnd"/>
            <w:r w:rsidRPr="00604735">
              <w:t>).</w:t>
            </w:r>
          </w:p>
          <w:p w:rsidR="00DA41C4" w:rsidRPr="00604735" w:rsidRDefault="00DA41C4" w:rsidP="00FB0CF9">
            <w:pPr>
              <w:spacing w:after="0" w:line="240" w:lineRule="auto"/>
              <w:jc w:val="both"/>
            </w:pPr>
            <w:r w:rsidRPr="00604735">
              <w:t>-Fornire strumenti per affrontare le situazioni di disagio in ambito scolastico.</w:t>
            </w:r>
          </w:p>
          <w:p w:rsidR="00DA41C4" w:rsidRPr="00604735" w:rsidRDefault="00DA41C4" w:rsidP="00FB0CF9">
            <w:pPr>
              <w:spacing w:after="0" w:line="240" w:lineRule="auto"/>
              <w:jc w:val="both"/>
            </w:pPr>
            <w:r w:rsidRPr="00604735">
              <w:t xml:space="preserve">-Facilitare e gestire i processi relazionali </w:t>
            </w:r>
            <w:proofErr w:type="spellStart"/>
            <w:r w:rsidRPr="00604735">
              <w:t>intra-gruppo</w:t>
            </w:r>
            <w:proofErr w:type="spellEnd"/>
            <w:r w:rsidRPr="00604735">
              <w:t>.</w:t>
            </w:r>
          </w:p>
        </w:tc>
      </w:tr>
      <w:tr w:rsidR="00DA41C4" w:rsidRPr="00604735" w:rsidTr="694E7E22">
        <w:tc>
          <w:tcPr>
            <w:tcW w:w="2932" w:type="dxa"/>
          </w:tcPr>
          <w:p w:rsidR="00DA41C4" w:rsidRPr="00604735" w:rsidRDefault="00DA41C4" w:rsidP="1A5EA37B">
            <w:pPr>
              <w:spacing w:after="0" w:line="240" w:lineRule="auto"/>
              <w:jc w:val="both"/>
            </w:pPr>
            <w:r w:rsidRPr="00604735">
              <w:t>Situazione su cui interviene e obiettivi</w:t>
            </w:r>
          </w:p>
        </w:tc>
        <w:tc>
          <w:tcPr>
            <w:tcW w:w="6846" w:type="dxa"/>
          </w:tcPr>
          <w:p w:rsidR="00DA41C4" w:rsidRPr="00604735" w:rsidRDefault="00DA41C4" w:rsidP="3CA5A867">
            <w:pPr>
              <w:spacing w:before="100" w:beforeAutospacing="1" w:after="100" w:afterAutospacing="1" w:line="240" w:lineRule="auto"/>
            </w:pPr>
            <w:r w:rsidRPr="00604735">
              <w:t xml:space="preserve">L'OMS (1993) promuove la "salute" come condizione di benessere fisico, psichico, relazionale. L'Organizzazione Mondiale della Sanità sottolinea inoltre l'importanza di offrire nella scuola un'attenzione particolare alla promozione delle competenze </w:t>
            </w:r>
            <w:proofErr w:type="spellStart"/>
            <w:r w:rsidRPr="00604735">
              <w:t>psico-relazionali</w:t>
            </w:r>
            <w:proofErr w:type="spellEnd"/>
            <w:r w:rsidRPr="00604735">
              <w:t xml:space="preserve">, cioè di quelle abilità che consentono di fronteggiare in maniera efficace le richieste della vita sociale e di sviluppare un adattamento positivo al proprio ambiente culturale. Lo </w:t>
            </w:r>
            <w:r w:rsidRPr="00604735">
              <w:rPr>
                <w:b/>
                <w:bCs/>
              </w:rPr>
              <w:t>Sportello Psicopedagogico</w:t>
            </w:r>
            <w:r w:rsidRPr="00604735">
              <w:t xml:space="preserve">  ha lo scopo di prevenire, </w:t>
            </w:r>
            <w:r w:rsidRPr="00604735">
              <w:lastRenderedPageBreak/>
              <w:t xml:space="preserve">rilevare, supportare le difficoltà di apprendimento, di comportamento e di relazione che si possono presentare all'interno del contesto scolastico, </w:t>
            </w:r>
            <w:r w:rsidRPr="00604735">
              <w:rPr>
                <w:b/>
                <w:bCs/>
              </w:rPr>
              <w:t>creando una rete di alleanza tra la scuola, la famiglia, gli esperti e gli studenti.</w:t>
            </w:r>
          </w:p>
        </w:tc>
      </w:tr>
      <w:tr w:rsidR="00DA41C4" w:rsidRPr="00604735" w:rsidTr="694E7E22">
        <w:tc>
          <w:tcPr>
            <w:tcW w:w="2932" w:type="dxa"/>
          </w:tcPr>
          <w:p w:rsidR="00DA41C4" w:rsidRPr="00604735" w:rsidRDefault="00DA41C4" w:rsidP="1A5EA37B">
            <w:pPr>
              <w:spacing w:after="0" w:line="240" w:lineRule="auto"/>
              <w:jc w:val="both"/>
            </w:pPr>
            <w:r w:rsidRPr="00604735">
              <w:lastRenderedPageBreak/>
              <w:t>Attività previste</w:t>
            </w:r>
          </w:p>
        </w:tc>
        <w:tc>
          <w:tcPr>
            <w:tcW w:w="6846" w:type="dxa"/>
          </w:tcPr>
          <w:p w:rsidR="00DA41C4" w:rsidRPr="00604735" w:rsidRDefault="00DA41C4" w:rsidP="1A5EA37B">
            <w:pPr>
              <w:spacing w:after="0" w:line="240" w:lineRule="auto"/>
              <w:jc w:val="both"/>
            </w:pPr>
            <w:r w:rsidRPr="00604735">
              <w:t>Colloqui individuali di consulenza psico-pedagogica.</w:t>
            </w:r>
          </w:p>
          <w:p w:rsidR="00DA41C4" w:rsidRPr="00604735" w:rsidRDefault="00DA41C4" w:rsidP="06DE0269">
            <w:pPr>
              <w:spacing w:after="0" w:line="240" w:lineRule="auto"/>
              <w:jc w:val="both"/>
            </w:pPr>
            <w:proofErr w:type="spellStart"/>
            <w:r w:rsidRPr="00604735">
              <w:t>Circle-time</w:t>
            </w:r>
            <w:proofErr w:type="spellEnd"/>
            <w:r w:rsidRPr="00604735">
              <w:t xml:space="preserve"> di docenti ed esperti per confronti su casistiche comuni e scambio di esperienze significative.</w:t>
            </w:r>
          </w:p>
          <w:p w:rsidR="00DA41C4" w:rsidRPr="00604735" w:rsidRDefault="00DA41C4" w:rsidP="06DE0269">
            <w:pPr>
              <w:spacing w:after="0" w:line="240" w:lineRule="auto"/>
              <w:jc w:val="both"/>
            </w:pPr>
            <w:r w:rsidRPr="00604735">
              <w:t xml:space="preserve">Supporto per progettazione di attività </w:t>
            </w:r>
            <w:proofErr w:type="spellStart"/>
            <w:r w:rsidRPr="00604735">
              <w:t>laboratoriali</w:t>
            </w:r>
            <w:proofErr w:type="spellEnd"/>
            <w:r w:rsidRPr="00604735">
              <w:t xml:space="preserve"> sul controllo delle emozioni e delle relazioni.</w:t>
            </w:r>
          </w:p>
          <w:p w:rsidR="00DA41C4" w:rsidRPr="00604735" w:rsidRDefault="00DA41C4" w:rsidP="06DE0269">
            <w:pPr>
              <w:spacing w:after="0" w:line="240" w:lineRule="auto"/>
              <w:jc w:val="both"/>
            </w:pPr>
            <w:r w:rsidRPr="00604735">
              <w:t>Colloqui di consulenza con i genitori (individuali e/o di coppia).</w:t>
            </w:r>
          </w:p>
          <w:p w:rsidR="00DA41C4" w:rsidRPr="00604735" w:rsidRDefault="00DA41C4" w:rsidP="1A5EA37B">
            <w:pPr>
              <w:spacing w:after="0" w:line="240" w:lineRule="auto"/>
              <w:jc w:val="both"/>
            </w:pPr>
            <w:r w:rsidRPr="00604735">
              <w:t>Su richiesta e dopo autorizzazione dei genitori, colloqui con gli studenti.</w:t>
            </w:r>
          </w:p>
        </w:tc>
      </w:tr>
      <w:tr w:rsidR="00DA41C4" w:rsidRPr="00604735" w:rsidTr="694E7E22">
        <w:tc>
          <w:tcPr>
            <w:tcW w:w="2932" w:type="dxa"/>
          </w:tcPr>
          <w:p w:rsidR="00DA41C4" w:rsidRPr="00604735" w:rsidRDefault="00DA41C4" w:rsidP="1A5EA37B">
            <w:pPr>
              <w:spacing w:after="0" w:line="240" w:lineRule="auto"/>
              <w:jc w:val="both"/>
            </w:pPr>
            <w:r w:rsidRPr="00604735">
              <w:t>Risorse finanziarie necessarie</w:t>
            </w:r>
          </w:p>
        </w:tc>
        <w:tc>
          <w:tcPr>
            <w:tcW w:w="6846" w:type="dxa"/>
          </w:tcPr>
          <w:p w:rsidR="00DA41C4" w:rsidRPr="00604735" w:rsidRDefault="00DA41C4" w:rsidP="1A5EA37B">
            <w:pPr>
              <w:spacing w:after="0" w:line="240" w:lineRule="auto"/>
              <w:jc w:val="both"/>
            </w:pPr>
          </w:p>
          <w:p w:rsidR="00DA41C4" w:rsidRPr="00604735" w:rsidRDefault="00DA41C4" w:rsidP="1A5EA37B">
            <w:pPr>
              <w:spacing w:after="0" w:line="240" w:lineRule="auto"/>
              <w:jc w:val="both"/>
            </w:pPr>
          </w:p>
          <w:p w:rsidR="00DA41C4" w:rsidRPr="00604735" w:rsidRDefault="00DA41C4" w:rsidP="3CA5A867">
            <w:pPr>
              <w:spacing w:after="0" w:line="240" w:lineRule="auto"/>
              <w:jc w:val="both"/>
            </w:pPr>
          </w:p>
        </w:tc>
      </w:tr>
      <w:tr w:rsidR="00DA41C4" w:rsidRPr="00604735" w:rsidTr="694E7E22">
        <w:tc>
          <w:tcPr>
            <w:tcW w:w="2932" w:type="dxa"/>
          </w:tcPr>
          <w:p w:rsidR="00DA41C4" w:rsidRPr="00604735" w:rsidRDefault="00DA41C4" w:rsidP="1A5EA37B">
            <w:pPr>
              <w:spacing w:after="0" w:line="240" w:lineRule="auto"/>
              <w:jc w:val="both"/>
            </w:pPr>
            <w:r w:rsidRPr="00604735">
              <w:t>Risorse umane (ore) / area</w:t>
            </w:r>
          </w:p>
        </w:tc>
        <w:tc>
          <w:tcPr>
            <w:tcW w:w="6846" w:type="dxa"/>
          </w:tcPr>
          <w:p w:rsidR="00DA41C4" w:rsidRPr="00604735" w:rsidRDefault="009A3F54" w:rsidP="06DE0269">
            <w:pPr>
              <w:spacing w:after="0" w:line="240" w:lineRule="auto"/>
              <w:jc w:val="both"/>
            </w:pPr>
            <w:r>
              <w:t xml:space="preserve">L'attività verrà gestita da </w:t>
            </w:r>
            <w:r w:rsidR="00DA41C4" w:rsidRPr="00604735">
              <w:t xml:space="preserve"> professionisti esperti</w:t>
            </w:r>
            <w:r>
              <w:t xml:space="preserve"> (</w:t>
            </w:r>
            <w:r w:rsidR="00DA41C4" w:rsidRPr="00604735">
              <w:t xml:space="preserve"> Pedagogista clinico</w:t>
            </w:r>
            <w:r>
              <w:t>/</w:t>
            </w:r>
            <w:r w:rsidR="00DA41C4" w:rsidRPr="00604735">
              <w:t xml:space="preserve"> Psicologo dell'età evolutiva</w:t>
            </w:r>
            <w:r>
              <w:t>)</w:t>
            </w:r>
            <w:r w:rsidR="00DA41C4" w:rsidRPr="00604735">
              <w:t>.</w:t>
            </w:r>
          </w:p>
          <w:p w:rsidR="00DA41C4" w:rsidRPr="00604735" w:rsidRDefault="009A3F54" w:rsidP="06DE0269">
            <w:pPr>
              <w:spacing w:after="0" w:line="240" w:lineRule="auto"/>
              <w:jc w:val="both"/>
            </w:pPr>
            <w:r>
              <w:t>Un</w:t>
            </w:r>
            <w:r w:rsidR="00DA41C4" w:rsidRPr="00604735">
              <w:t>o sportello</w:t>
            </w:r>
            <w:r>
              <w:t xml:space="preserve"> di consulenza</w:t>
            </w:r>
            <w:r w:rsidR="00DA41C4" w:rsidRPr="00604735">
              <w:t xml:space="preserve"> sarà attivo, in orario mattutino e per la durata di</w:t>
            </w:r>
            <w:r>
              <w:t xml:space="preserve"> circa</w:t>
            </w:r>
            <w:r w:rsidR="00DA41C4" w:rsidRPr="00604735">
              <w:t xml:space="preserve"> due ore, da gennaio a maggio.</w:t>
            </w:r>
          </w:p>
          <w:p w:rsidR="00DA41C4" w:rsidRPr="00604735" w:rsidRDefault="00DA41C4" w:rsidP="1A5EA37B">
            <w:pPr>
              <w:spacing w:after="0" w:line="240" w:lineRule="auto"/>
              <w:jc w:val="both"/>
            </w:pPr>
            <w:r w:rsidRPr="00604735">
              <w:t>Il giorno verrà stabilito sulla base delle esigenze della scuola.</w:t>
            </w:r>
          </w:p>
        </w:tc>
      </w:tr>
      <w:tr w:rsidR="00DA41C4" w:rsidRPr="00604735" w:rsidTr="694E7E22">
        <w:tc>
          <w:tcPr>
            <w:tcW w:w="2932" w:type="dxa"/>
          </w:tcPr>
          <w:p w:rsidR="00DA41C4" w:rsidRPr="00604735" w:rsidRDefault="00DA41C4" w:rsidP="1A5EA37B">
            <w:pPr>
              <w:spacing w:after="0" w:line="240" w:lineRule="auto"/>
              <w:jc w:val="both"/>
            </w:pPr>
            <w:r w:rsidRPr="00604735">
              <w:t>Altre risorse necessarie</w:t>
            </w:r>
          </w:p>
        </w:tc>
        <w:tc>
          <w:tcPr>
            <w:tcW w:w="6846" w:type="dxa"/>
          </w:tcPr>
          <w:p w:rsidR="00DA41C4" w:rsidRPr="00604735" w:rsidRDefault="00DA41C4" w:rsidP="1A5EA37B">
            <w:pPr>
              <w:spacing w:after="0" w:line="240" w:lineRule="auto"/>
              <w:jc w:val="both"/>
            </w:pPr>
            <w:r w:rsidRPr="00604735">
              <w:t xml:space="preserve">Sede per l'attivazione dello Sportello Psicopedagogico presso l'Istituto Comprensivo di </w:t>
            </w:r>
            <w:proofErr w:type="spellStart"/>
            <w:r w:rsidRPr="00604735">
              <w:t>Lamporecchio</w:t>
            </w:r>
            <w:proofErr w:type="spellEnd"/>
            <w:r w:rsidRPr="00604735">
              <w:t>.</w:t>
            </w:r>
          </w:p>
          <w:p w:rsidR="00DA41C4" w:rsidRPr="00604735" w:rsidRDefault="00DA41C4" w:rsidP="1A5EA37B">
            <w:pPr>
              <w:spacing w:after="0" w:line="240" w:lineRule="auto"/>
              <w:jc w:val="both"/>
            </w:pPr>
          </w:p>
        </w:tc>
      </w:tr>
      <w:tr w:rsidR="00DA41C4" w:rsidRPr="00604735" w:rsidTr="694E7E22">
        <w:tc>
          <w:tcPr>
            <w:tcW w:w="2932" w:type="dxa"/>
          </w:tcPr>
          <w:p w:rsidR="00DA41C4" w:rsidRPr="00604735" w:rsidRDefault="00DA41C4" w:rsidP="1A5EA37B">
            <w:pPr>
              <w:spacing w:after="0" w:line="240" w:lineRule="auto"/>
              <w:jc w:val="both"/>
            </w:pPr>
            <w:r w:rsidRPr="00604735">
              <w:t xml:space="preserve">Indicatori utilizzati </w:t>
            </w:r>
          </w:p>
        </w:tc>
        <w:tc>
          <w:tcPr>
            <w:tcW w:w="6846" w:type="dxa"/>
          </w:tcPr>
          <w:p w:rsidR="00DA41C4" w:rsidRPr="00604735" w:rsidRDefault="00DA41C4" w:rsidP="1A5EA37B">
            <w:pPr>
              <w:spacing w:after="0" w:line="240" w:lineRule="auto"/>
              <w:jc w:val="both"/>
            </w:pPr>
            <w:r w:rsidRPr="00604735">
              <w:t>Monitoraggio sulla quantità e sulla continuità delle richieste di intervento, nonché sulla realizzazione delle azioni previste.</w:t>
            </w:r>
          </w:p>
        </w:tc>
      </w:tr>
    </w:tbl>
    <w:p w:rsidR="00DA41C4" w:rsidRDefault="00DA41C4" w:rsidP="1A5EA37B"/>
    <w:p w:rsidR="00DA41C4" w:rsidRDefault="00DA41C4" w:rsidP="1A5EA37B"/>
    <w:p w:rsidR="00DA41C4" w:rsidRDefault="00DA41C4" w:rsidP="1A5EA37B"/>
    <w:p w:rsidR="00DA41C4" w:rsidRDefault="00DA41C4" w:rsidP="1A5EA37B"/>
    <w:p w:rsidR="00DA41C4" w:rsidRDefault="00DA41C4" w:rsidP="1A5EA37B"/>
    <w:p w:rsidR="00DA41C4" w:rsidRDefault="00DA41C4" w:rsidP="1A5EA37B"/>
    <w:p w:rsidR="00DA41C4" w:rsidRDefault="00DA41C4" w:rsidP="1A5EA37B"/>
    <w:p w:rsidR="00DA41C4" w:rsidRDefault="00DA41C4" w:rsidP="1A5EA37B"/>
    <w:p w:rsidR="00DA41C4" w:rsidRDefault="00DA41C4" w:rsidP="1A5EA37B"/>
    <w:p w:rsidR="00DA41C4" w:rsidRDefault="00DA41C4" w:rsidP="1A5EA37B"/>
    <w:p w:rsidR="00DA41C4" w:rsidRDefault="00DA41C4" w:rsidP="1A5EA37B"/>
    <w:p w:rsidR="00DA41C4" w:rsidRDefault="00DA41C4" w:rsidP="005675E7">
      <w:pPr>
        <w:jc w:val="both"/>
        <w:rPr>
          <w:rFonts w:cs="Calibri"/>
          <w:lang w:eastAsia="en-US"/>
        </w:rPr>
      </w:pPr>
    </w:p>
    <w:p w:rsidR="00DA41C4" w:rsidRDefault="00DA41C4" w:rsidP="005675E7">
      <w:pPr>
        <w:jc w:val="both"/>
        <w:rPr>
          <w:rFonts w:cs="Calibri"/>
          <w:lang w:eastAsia="en-US"/>
        </w:rPr>
      </w:pPr>
    </w:p>
    <w:p w:rsidR="00DA41C4" w:rsidRDefault="00DA41C4" w:rsidP="00EB2800">
      <w:r>
        <w:br w:type="page"/>
      </w:r>
      <w:r w:rsidRPr="1A5EA37B">
        <w:rPr>
          <w:rFonts w:cs="Calibri"/>
          <w:lang w:eastAsia="en-US"/>
        </w:rPr>
        <w:lastRenderedPageBreak/>
        <w:t xml:space="preserve">SCHEDA </w:t>
      </w:r>
      <w:proofErr w:type="spellStart"/>
      <w:r w:rsidRPr="1A5EA37B">
        <w:rPr>
          <w:rFonts w:cs="Calibri"/>
          <w:lang w:eastAsia="en-US"/>
        </w:rPr>
        <w:t>DI</w:t>
      </w:r>
      <w:proofErr w:type="spellEnd"/>
      <w:r w:rsidRPr="1A5EA37B">
        <w:rPr>
          <w:rFonts w:cs="Calibri"/>
          <w:lang w:eastAsia="en-US"/>
        </w:rPr>
        <w:t xml:space="preserve"> PROGETTO </w:t>
      </w:r>
      <w:r>
        <w:rPr>
          <w:rFonts w:cs="Calibri"/>
          <w:lang w:eastAsia="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1884EE7F">
        <w:trPr>
          <w:trHeight w:val="425"/>
        </w:trPr>
        <w:tc>
          <w:tcPr>
            <w:tcW w:w="2932" w:type="dxa"/>
          </w:tcPr>
          <w:p w:rsidR="00DA41C4" w:rsidRPr="00604735" w:rsidRDefault="00DA41C4" w:rsidP="00437162">
            <w:pPr>
              <w:spacing w:after="0" w:line="240" w:lineRule="auto"/>
              <w:jc w:val="both"/>
            </w:pPr>
            <w:r w:rsidRPr="00604735">
              <w:t>Denominazione progetto</w:t>
            </w:r>
          </w:p>
        </w:tc>
        <w:tc>
          <w:tcPr>
            <w:tcW w:w="6846" w:type="dxa"/>
          </w:tcPr>
          <w:p w:rsidR="00DA41C4" w:rsidRPr="00604735" w:rsidRDefault="00DA41C4" w:rsidP="00437162">
            <w:pPr>
              <w:spacing w:after="0" w:line="240" w:lineRule="auto"/>
              <w:jc w:val="both"/>
            </w:pPr>
            <w:r w:rsidRPr="00604735">
              <w:rPr>
                <w:b/>
                <w:bCs/>
                <w:i/>
                <w:iCs/>
              </w:rPr>
              <w:t xml:space="preserve">Progetto per la promozione delle competenze logico-matematiche </w:t>
            </w:r>
          </w:p>
          <w:p w:rsidR="00DA41C4" w:rsidRPr="00604735" w:rsidRDefault="00DA41C4" w:rsidP="1AEB7A3C">
            <w:pPr>
              <w:spacing w:after="0" w:line="240" w:lineRule="auto"/>
              <w:jc w:val="right"/>
              <w:rPr>
                <w:i/>
              </w:rPr>
            </w:pPr>
            <w:r w:rsidRPr="00604735">
              <w:rPr>
                <w:b/>
                <w:bCs/>
              </w:rPr>
              <w:t>P01</w:t>
            </w:r>
          </w:p>
        </w:tc>
      </w:tr>
      <w:tr w:rsidR="00DA41C4" w:rsidRPr="00604735" w:rsidTr="1884EE7F">
        <w:trPr>
          <w:trHeight w:val="425"/>
        </w:trPr>
        <w:tc>
          <w:tcPr>
            <w:tcW w:w="2932" w:type="dxa"/>
          </w:tcPr>
          <w:p w:rsidR="00DA41C4" w:rsidRPr="00604735" w:rsidRDefault="00DA41C4" w:rsidP="00437162">
            <w:pPr>
              <w:spacing w:after="0" w:line="240" w:lineRule="auto"/>
              <w:jc w:val="both"/>
            </w:pPr>
            <w:r w:rsidRPr="00604735">
              <w:t>Priorità RAV cui si riferisce</w:t>
            </w:r>
          </w:p>
        </w:tc>
        <w:tc>
          <w:tcPr>
            <w:tcW w:w="6846" w:type="dxa"/>
          </w:tcPr>
          <w:p w:rsidR="00DA41C4" w:rsidRPr="00604735" w:rsidRDefault="00DA41C4" w:rsidP="005675E7">
            <w:pPr>
              <w:pStyle w:val="Paragrafoelenco"/>
              <w:numPr>
                <w:ilvl w:val="0"/>
                <w:numId w:val="11"/>
              </w:numPr>
              <w:spacing w:after="0" w:line="240" w:lineRule="auto"/>
              <w:jc w:val="both"/>
              <w:rPr>
                <w:i/>
              </w:rPr>
            </w:pPr>
            <w:r w:rsidRPr="00604735">
              <w:rPr>
                <w:i/>
              </w:rPr>
              <w:t>garantire maggiore equità negli esiti delle prove Invalsi di matematica riducendo la variabilità tra classi</w:t>
            </w:r>
          </w:p>
          <w:p w:rsidR="00DA41C4" w:rsidRPr="00604735" w:rsidRDefault="00DA41C4" w:rsidP="005675E7">
            <w:pPr>
              <w:pStyle w:val="Paragrafoelenco"/>
              <w:numPr>
                <w:ilvl w:val="0"/>
                <w:numId w:val="11"/>
              </w:numPr>
              <w:spacing w:after="0" w:line="240" w:lineRule="auto"/>
              <w:jc w:val="both"/>
              <w:rPr>
                <w:i/>
              </w:rPr>
            </w:pPr>
            <w:r w:rsidRPr="00604735">
              <w:rPr>
                <w:i/>
              </w:rPr>
              <w:t>migliorare i risultati nelle prove di matematica a tutti i livelli</w:t>
            </w:r>
          </w:p>
        </w:tc>
      </w:tr>
      <w:tr w:rsidR="00DA41C4" w:rsidRPr="00604735" w:rsidTr="1884EE7F">
        <w:trPr>
          <w:trHeight w:val="425"/>
        </w:trPr>
        <w:tc>
          <w:tcPr>
            <w:tcW w:w="2932" w:type="dxa"/>
          </w:tcPr>
          <w:p w:rsidR="00DA41C4" w:rsidRPr="00604735" w:rsidRDefault="00DA41C4" w:rsidP="00437162">
            <w:pPr>
              <w:spacing w:after="0" w:line="240" w:lineRule="auto"/>
              <w:jc w:val="both"/>
            </w:pPr>
            <w:r w:rsidRPr="00604735">
              <w:t>Traguardo di risultato (RAV)</w:t>
            </w:r>
          </w:p>
        </w:tc>
        <w:tc>
          <w:tcPr>
            <w:tcW w:w="6846" w:type="dxa"/>
          </w:tcPr>
          <w:p w:rsidR="00DA41C4" w:rsidRPr="00604735" w:rsidRDefault="00DA41C4" w:rsidP="005675E7">
            <w:pPr>
              <w:pStyle w:val="Paragrafoelenco"/>
              <w:numPr>
                <w:ilvl w:val="0"/>
                <w:numId w:val="11"/>
              </w:numPr>
              <w:spacing w:after="0" w:line="240" w:lineRule="auto"/>
              <w:jc w:val="both"/>
              <w:rPr>
                <w:i/>
              </w:rPr>
            </w:pPr>
            <w:r w:rsidRPr="00604735">
              <w:rPr>
                <w:i/>
              </w:rPr>
              <w:t>rientrare nella media di area (centro)o in quella nazionale  per quanto riguarda la percentuale di variabilità tra le classi</w:t>
            </w:r>
          </w:p>
          <w:p w:rsidR="00DA41C4" w:rsidRPr="00604735" w:rsidRDefault="00DA41C4" w:rsidP="005675E7">
            <w:pPr>
              <w:pStyle w:val="Paragrafoelenco"/>
              <w:numPr>
                <w:ilvl w:val="0"/>
                <w:numId w:val="11"/>
              </w:numPr>
              <w:spacing w:after="0" w:line="240" w:lineRule="auto"/>
              <w:jc w:val="both"/>
              <w:rPr>
                <w:i/>
              </w:rPr>
            </w:pPr>
            <w:r w:rsidRPr="00604735">
              <w:rPr>
                <w:i/>
              </w:rPr>
              <w:t>avvicinarsi alla media regionale per quanto riguarda i risultati delle prove standard nazionali di matematica</w:t>
            </w:r>
          </w:p>
        </w:tc>
      </w:tr>
      <w:tr w:rsidR="00DA41C4" w:rsidRPr="00604735" w:rsidTr="1884EE7F">
        <w:trPr>
          <w:trHeight w:val="425"/>
        </w:trPr>
        <w:tc>
          <w:tcPr>
            <w:tcW w:w="2932" w:type="dxa"/>
          </w:tcPr>
          <w:p w:rsidR="00DA41C4" w:rsidRPr="00604735" w:rsidRDefault="00DA41C4" w:rsidP="00437162">
            <w:pPr>
              <w:spacing w:after="0" w:line="240" w:lineRule="auto"/>
              <w:jc w:val="both"/>
            </w:pPr>
            <w:r w:rsidRPr="00604735">
              <w:t xml:space="preserve">Obiettivo di processo </w:t>
            </w:r>
          </w:p>
        </w:tc>
        <w:tc>
          <w:tcPr>
            <w:tcW w:w="6846" w:type="dxa"/>
          </w:tcPr>
          <w:p w:rsidR="00DA41C4" w:rsidRPr="00604735" w:rsidRDefault="00DA41C4" w:rsidP="00437162">
            <w:pPr>
              <w:spacing w:after="0" w:line="240" w:lineRule="auto"/>
              <w:jc w:val="both"/>
              <w:rPr>
                <w:i/>
              </w:rPr>
            </w:pPr>
            <w:r w:rsidRPr="00604735">
              <w:rPr>
                <w:i/>
              </w:rPr>
              <w:t>Promuovere una maggiore differenziazione dei percorsi garantendo sia l'equità degli esiti sia la valorizzazione delle eccellenze.</w:t>
            </w:r>
          </w:p>
        </w:tc>
      </w:tr>
      <w:tr w:rsidR="00DA41C4" w:rsidRPr="00604735" w:rsidTr="1884EE7F">
        <w:trPr>
          <w:trHeight w:val="425"/>
        </w:trPr>
        <w:tc>
          <w:tcPr>
            <w:tcW w:w="2932" w:type="dxa"/>
          </w:tcPr>
          <w:p w:rsidR="00DA41C4" w:rsidRPr="00604735" w:rsidRDefault="00DA41C4" w:rsidP="00437162">
            <w:pPr>
              <w:spacing w:after="0" w:line="240" w:lineRule="auto"/>
              <w:jc w:val="both"/>
            </w:pPr>
            <w:r w:rsidRPr="00604735">
              <w:t>Situazione su cui interviene</w:t>
            </w:r>
          </w:p>
        </w:tc>
        <w:tc>
          <w:tcPr>
            <w:tcW w:w="6846" w:type="dxa"/>
          </w:tcPr>
          <w:p w:rsidR="00DA41C4" w:rsidRPr="00604735" w:rsidRDefault="00DA41C4" w:rsidP="00437162">
            <w:pPr>
              <w:spacing w:after="0" w:line="240" w:lineRule="auto"/>
              <w:jc w:val="both"/>
              <w:rPr>
                <w:i/>
              </w:rPr>
            </w:pPr>
            <w:r w:rsidRPr="00604735">
              <w:rPr>
                <w:i/>
              </w:rPr>
              <w:t>Per quanto riguarda la prova Invalsi di matematica delle classi seconde e quinte della scuola primaria, nel complesso l’istituto risulta avere una media inferiore sia a quella regionale, sia a quella del Centro, sia a quella nazionale.</w:t>
            </w:r>
          </w:p>
          <w:p w:rsidR="00DA41C4" w:rsidRPr="00604735" w:rsidRDefault="00DA41C4" w:rsidP="00437162">
            <w:pPr>
              <w:spacing w:after="0" w:line="240" w:lineRule="auto"/>
              <w:jc w:val="both"/>
              <w:rPr>
                <w:i/>
              </w:rPr>
            </w:pPr>
          </w:p>
        </w:tc>
      </w:tr>
      <w:tr w:rsidR="00DA41C4" w:rsidRPr="00604735" w:rsidTr="1884EE7F">
        <w:trPr>
          <w:trHeight w:val="425"/>
        </w:trPr>
        <w:tc>
          <w:tcPr>
            <w:tcW w:w="2932" w:type="dxa"/>
          </w:tcPr>
          <w:p w:rsidR="00DA41C4" w:rsidRPr="00604735" w:rsidRDefault="00DA41C4" w:rsidP="00437162">
            <w:pPr>
              <w:spacing w:after="0" w:line="240" w:lineRule="auto"/>
              <w:jc w:val="both"/>
            </w:pPr>
            <w:r w:rsidRPr="00604735">
              <w:t>Attività previste</w:t>
            </w:r>
          </w:p>
        </w:tc>
        <w:tc>
          <w:tcPr>
            <w:tcW w:w="6846" w:type="dxa"/>
          </w:tcPr>
          <w:p w:rsidR="00DA41C4" w:rsidRPr="00604735" w:rsidRDefault="00DA41C4" w:rsidP="005675E7">
            <w:pPr>
              <w:pStyle w:val="Paragrafoelenco"/>
              <w:numPr>
                <w:ilvl w:val="0"/>
                <w:numId w:val="12"/>
              </w:numPr>
              <w:spacing w:after="0" w:line="240" w:lineRule="auto"/>
              <w:jc w:val="both"/>
              <w:rPr>
                <w:i/>
              </w:rPr>
            </w:pPr>
            <w:r w:rsidRPr="00604735">
              <w:rPr>
                <w:i/>
              </w:rPr>
              <w:t>Rally Matematico Transalpino: è una gara di matematica per classi rivolta agli alunni dalla classe terza della scuola primaria alla classe terza della scuola secondaria di I grado. Le prove ufficiali durante l’anno sono due, mentre le prove di allenamento vengono effettuate dai docenti durante l’attività didattica. La classe si suddivide in gruppi ognuno dei quali si assume il compito</w:t>
            </w:r>
            <w:r w:rsidRPr="00604735">
              <w:t xml:space="preserve"> </w:t>
            </w:r>
            <w:r w:rsidRPr="00604735">
              <w:rPr>
                <w:i/>
              </w:rPr>
              <w:t>di</w:t>
            </w:r>
            <w:r w:rsidRPr="00604735">
              <w:t xml:space="preserve"> </w:t>
            </w:r>
            <w:r w:rsidRPr="00604735">
              <w:rPr>
                <w:i/>
              </w:rPr>
              <w:t>risolvere uno o più problemi.</w:t>
            </w:r>
          </w:p>
          <w:p w:rsidR="00DA41C4" w:rsidRPr="00604735" w:rsidRDefault="00DA41C4" w:rsidP="005675E7">
            <w:pPr>
              <w:pStyle w:val="Paragrafoelenco"/>
              <w:numPr>
                <w:ilvl w:val="0"/>
                <w:numId w:val="12"/>
              </w:numPr>
              <w:spacing w:after="0" w:line="240" w:lineRule="auto"/>
              <w:jc w:val="both"/>
              <w:rPr>
                <w:i/>
              </w:rPr>
            </w:pPr>
            <w:r w:rsidRPr="00604735">
              <w:rPr>
                <w:i/>
              </w:rPr>
              <w:t>Recupero delle competenze matematiche: consiste in interventi di recupero  su  gruppi di alunni (a classi aperte) che presentano lacune nella matematica. Viene effettuato sia in orario scolastico sia in orario extrascolastico.</w:t>
            </w:r>
          </w:p>
          <w:p w:rsidR="00DA41C4" w:rsidRPr="00604735" w:rsidRDefault="00DA41C4" w:rsidP="005675E7">
            <w:pPr>
              <w:pStyle w:val="Paragrafoelenco"/>
              <w:numPr>
                <w:ilvl w:val="0"/>
                <w:numId w:val="12"/>
              </w:numPr>
              <w:spacing w:after="0" w:line="240" w:lineRule="auto"/>
              <w:jc w:val="both"/>
              <w:rPr>
                <w:i/>
              </w:rPr>
            </w:pPr>
            <w:r w:rsidRPr="00604735">
              <w:rPr>
                <w:i/>
              </w:rPr>
              <w:t>Laboratorio di metodo: gli incontri sono volti alla costruzione di un metodo per lo studio della matematica con l’aiuto di esercizi mirati e con la guida dell’insegnante.</w:t>
            </w:r>
          </w:p>
          <w:p w:rsidR="00DA41C4" w:rsidRPr="00604735" w:rsidRDefault="00DA41C4" w:rsidP="005675E7">
            <w:pPr>
              <w:pStyle w:val="Paragrafoelenco"/>
              <w:numPr>
                <w:ilvl w:val="0"/>
                <w:numId w:val="12"/>
              </w:numPr>
              <w:spacing w:after="0" w:line="240" w:lineRule="auto"/>
              <w:jc w:val="both"/>
              <w:rPr>
                <w:i/>
              </w:rPr>
            </w:pPr>
            <w:r w:rsidRPr="00604735">
              <w:rPr>
                <w:i/>
              </w:rPr>
              <w:t>Laboratorio di Robotica Educativa: verranno effettuati incontri in continuità tra gli alunni della scuola primaria  e gli alunni della scuola secondaria di I grado e saranno impiegati robot con finalità didattiche.</w:t>
            </w:r>
          </w:p>
          <w:p w:rsidR="00DA41C4" w:rsidRPr="00604735" w:rsidRDefault="00DA41C4" w:rsidP="005675E7">
            <w:pPr>
              <w:pStyle w:val="Paragrafoelenco"/>
              <w:numPr>
                <w:ilvl w:val="0"/>
                <w:numId w:val="12"/>
              </w:numPr>
              <w:spacing w:after="0" w:line="240" w:lineRule="auto"/>
              <w:jc w:val="both"/>
              <w:rPr>
                <w:i/>
              </w:rPr>
            </w:pPr>
            <w:r w:rsidRPr="00604735">
              <w:rPr>
                <w:i/>
              </w:rPr>
              <w:t xml:space="preserve">Laboratorio di Giochi Matematici: gli incontri prevedono  un approccio ludico alla matematica. Il materiale utilizzato proviene da siti dedicati a questo tipo di approccio o è  materiale fornito nei vari corsi di aggiornamento sulla didattica della matematica ai quali alcuni docenti hanno partecipato. </w:t>
            </w:r>
          </w:p>
          <w:p w:rsidR="00DA41C4" w:rsidRPr="00604735" w:rsidRDefault="00DA41C4" w:rsidP="00437162">
            <w:pPr>
              <w:spacing w:after="0" w:line="240" w:lineRule="auto"/>
              <w:jc w:val="both"/>
              <w:rPr>
                <w:i/>
              </w:rPr>
            </w:pPr>
          </w:p>
        </w:tc>
      </w:tr>
      <w:tr w:rsidR="00DA41C4" w:rsidRPr="00604735" w:rsidTr="1884EE7F">
        <w:trPr>
          <w:trHeight w:val="425"/>
        </w:trPr>
        <w:tc>
          <w:tcPr>
            <w:tcW w:w="2932" w:type="dxa"/>
          </w:tcPr>
          <w:p w:rsidR="00DA41C4" w:rsidRPr="00604735" w:rsidRDefault="00DA41C4" w:rsidP="00437162">
            <w:pPr>
              <w:spacing w:after="0" w:line="240" w:lineRule="auto"/>
              <w:jc w:val="both"/>
            </w:pPr>
            <w:r w:rsidRPr="00604735">
              <w:t>Risorse finanziarie necessarie</w:t>
            </w:r>
          </w:p>
        </w:tc>
        <w:tc>
          <w:tcPr>
            <w:tcW w:w="6846" w:type="dxa"/>
          </w:tcPr>
          <w:p w:rsidR="00DA41C4" w:rsidRPr="00604735" w:rsidRDefault="00DA41C4" w:rsidP="00437162">
            <w:pPr>
              <w:spacing w:after="0" w:line="240" w:lineRule="auto"/>
              <w:jc w:val="both"/>
              <w:rPr>
                <w:i/>
              </w:rPr>
            </w:pPr>
            <w:r w:rsidRPr="00604735">
              <w:rPr>
                <w:i/>
              </w:rPr>
              <w:t>Per il laboratorio di Robotica educativa sarà necessario l’acquisto o il noleggio di robot per uso didattico.</w:t>
            </w:r>
          </w:p>
          <w:p w:rsidR="00DA41C4" w:rsidRPr="00604735" w:rsidRDefault="00DA41C4" w:rsidP="00437162">
            <w:pPr>
              <w:spacing w:after="0" w:line="240" w:lineRule="auto"/>
              <w:jc w:val="both"/>
              <w:rPr>
                <w:i/>
              </w:rPr>
            </w:pPr>
            <w:r w:rsidRPr="00604735">
              <w:rPr>
                <w:i/>
              </w:rPr>
              <w:t>Per la partecipazione al Rally Matematico Transalpino ogni alunno dovrà versare la quota di partecipazione di 1,50 euro.</w:t>
            </w:r>
          </w:p>
          <w:p w:rsidR="00DA41C4" w:rsidRPr="00604735" w:rsidRDefault="00DA41C4" w:rsidP="00437162">
            <w:pPr>
              <w:spacing w:after="0" w:line="240" w:lineRule="auto"/>
              <w:jc w:val="both"/>
              <w:rPr>
                <w:i/>
              </w:rPr>
            </w:pPr>
          </w:p>
        </w:tc>
      </w:tr>
      <w:tr w:rsidR="00DA41C4" w:rsidRPr="00604735" w:rsidTr="1884EE7F">
        <w:trPr>
          <w:trHeight w:val="425"/>
        </w:trPr>
        <w:tc>
          <w:tcPr>
            <w:tcW w:w="2932" w:type="dxa"/>
          </w:tcPr>
          <w:p w:rsidR="00DA41C4" w:rsidRPr="00604735" w:rsidRDefault="00DA41C4" w:rsidP="00437162">
            <w:pPr>
              <w:spacing w:after="0" w:line="240" w:lineRule="auto"/>
              <w:jc w:val="both"/>
            </w:pPr>
            <w:r w:rsidRPr="00604735">
              <w:t>Risorse umane (ore) / area</w:t>
            </w:r>
          </w:p>
        </w:tc>
        <w:tc>
          <w:tcPr>
            <w:tcW w:w="6846" w:type="dxa"/>
          </w:tcPr>
          <w:p w:rsidR="00DA41C4" w:rsidRPr="00604735" w:rsidRDefault="00DA41C4" w:rsidP="00437162">
            <w:pPr>
              <w:spacing w:after="0" w:line="240" w:lineRule="auto"/>
              <w:jc w:val="both"/>
              <w:rPr>
                <w:i/>
              </w:rPr>
            </w:pPr>
            <w:r w:rsidRPr="00604735">
              <w:rPr>
                <w:i/>
              </w:rPr>
              <w:t xml:space="preserve">Per l’attuazione dei vari laboratori saranno necessarie per tutto l’anno scolastico circa 21 ore a settimana delle quali 18 saranno dell’organico potenziato (un docente di scuola secondaria di I grado) e le altre 3 saranno quelle dei docenti curricolari (ottenute grazie alla flessibilità oraria). Per l’attuazione del recupero extracurricolare occorreranno circa </w:t>
            </w:r>
            <w:r w:rsidRPr="00604735">
              <w:rPr>
                <w:i/>
              </w:rPr>
              <w:lastRenderedPageBreak/>
              <w:t xml:space="preserve">21 ore, retribuite in parte con il FIS  e in parte con le ore a recupero dei docenti.  </w:t>
            </w:r>
          </w:p>
          <w:p w:rsidR="00DA41C4" w:rsidRPr="00604735" w:rsidRDefault="00DA41C4" w:rsidP="00437162">
            <w:pPr>
              <w:spacing w:after="0" w:line="240" w:lineRule="auto"/>
              <w:jc w:val="both"/>
              <w:rPr>
                <w:i/>
              </w:rPr>
            </w:pPr>
          </w:p>
        </w:tc>
      </w:tr>
      <w:tr w:rsidR="00DA41C4" w:rsidRPr="00604735" w:rsidTr="1884EE7F">
        <w:trPr>
          <w:trHeight w:val="425"/>
        </w:trPr>
        <w:tc>
          <w:tcPr>
            <w:tcW w:w="2932" w:type="dxa"/>
          </w:tcPr>
          <w:p w:rsidR="00DA41C4" w:rsidRPr="00604735" w:rsidRDefault="00DA41C4" w:rsidP="00437162">
            <w:pPr>
              <w:spacing w:after="0" w:line="240" w:lineRule="auto"/>
              <w:jc w:val="both"/>
            </w:pPr>
            <w:r w:rsidRPr="00604735">
              <w:lastRenderedPageBreak/>
              <w:t xml:space="preserve">Indicatori utilizzati </w:t>
            </w:r>
          </w:p>
        </w:tc>
        <w:tc>
          <w:tcPr>
            <w:tcW w:w="6846" w:type="dxa"/>
          </w:tcPr>
          <w:p w:rsidR="00DA41C4" w:rsidRPr="00604735" w:rsidRDefault="00DA41C4" w:rsidP="00437162">
            <w:pPr>
              <w:spacing w:after="0" w:line="240" w:lineRule="auto"/>
              <w:jc w:val="both"/>
              <w:rPr>
                <w:i/>
              </w:rPr>
            </w:pPr>
            <w:r w:rsidRPr="00604735">
              <w:rPr>
                <w:i/>
              </w:rPr>
              <w:t xml:space="preserve">Per misurare il livello di raggiungimento dei risultati si utilizzeranno i risultati delle prove Invalsi di matematica. </w:t>
            </w:r>
          </w:p>
        </w:tc>
      </w:tr>
    </w:tbl>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p w:rsidR="00DA41C4" w:rsidRDefault="00DA41C4" w:rsidP="004757E1">
      <w:pPr>
        <w:jc w:val="both"/>
        <w:rPr>
          <w:lang w:eastAsia="en-US"/>
        </w:rPr>
      </w:pPr>
    </w:p>
    <w:p w:rsidR="00DA41C4" w:rsidRDefault="00DA41C4" w:rsidP="004757E1">
      <w:pPr>
        <w:jc w:val="both"/>
        <w:rPr>
          <w:lang w:eastAsia="en-US"/>
        </w:rPr>
      </w:pPr>
    </w:p>
    <w:p w:rsidR="00DA41C4" w:rsidRDefault="00DA41C4" w:rsidP="004757E1">
      <w:pPr>
        <w:jc w:val="both"/>
        <w:rPr>
          <w:lang w:eastAsia="en-US"/>
        </w:rPr>
      </w:pPr>
    </w:p>
    <w:p w:rsidR="00DA41C4" w:rsidRDefault="00DA41C4" w:rsidP="004757E1">
      <w:pPr>
        <w:jc w:val="both"/>
        <w:rPr>
          <w:lang w:eastAsia="en-US"/>
        </w:rPr>
      </w:pPr>
    </w:p>
    <w:p w:rsidR="00DA41C4" w:rsidRDefault="00DA41C4" w:rsidP="004757E1">
      <w:pPr>
        <w:jc w:val="both"/>
        <w:rPr>
          <w:lang w:eastAsia="en-US"/>
        </w:rPr>
      </w:pPr>
    </w:p>
    <w:p w:rsidR="00DA41C4" w:rsidRDefault="00DA41C4" w:rsidP="004757E1">
      <w:pPr>
        <w:jc w:val="both"/>
        <w:rPr>
          <w:lang w:eastAsia="en-US"/>
        </w:rPr>
      </w:pPr>
    </w:p>
    <w:p w:rsidR="00DA41C4" w:rsidRDefault="00DA41C4" w:rsidP="004757E1">
      <w:pPr>
        <w:jc w:val="both"/>
        <w:rPr>
          <w:lang w:eastAsia="en-US"/>
        </w:rPr>
      </w:pPr>
    </w:p>
    <w:p w:rsidR="00DA41C4" w:rsidRDefault="00DA41C4" w:rsidP="004757E1">
      <w:pPr>
        <w:jc w:val="both"/>
        <w:rPr>
          <w:lang w:eastAsia="en-US"/>
        </w:rPr>
      </w:pPr>
    </w:p>
    <w:p w:rsidR="00DA41C4" w:rsidRDefault="00DA41C4" w:rsidP="004757E1">
      <w:pPr>
        <w:jc w:val="both"/>
        <w:rPr>
          <w:lang w:eastAsia="en-US"/>
        </w:rPr>
      </w:pPr>
    </w:p>
    <w:p w:rsidR="00DA41C4" w:rsidRPr="00FE5DB6" w:rsidRDefault="00DA41C4" w:rsidP="004757E1">
      <w:pPr>
        <w:jc w:val="both"/>
        <w:rPr>
          <w:lang w:eastAsia="en-US"/>
        </w:rPr>
      </w:pPr>
      <w:r>
        <w:rPr>
          <w:lang w:eastAsia="en-US"/>
        </w:rPr>
        <w:br w:type="page"/>
      </w:r>
      <w:r w:rsidRPr="00FE5DB6">
        <w:rPr>
          <w:lang w:eastAsia="en-US"/>
        </w:rPr>
        <w:lastRenderedPageBreak/>
        <w:t xml:space="preserve">SCHEDA </w:t>
      </w:r>
      <w:proofErr w:type="spellStart"/>
      <w:r w:rsidRPr="00FE5DB6">
        <w:rPr>
          <w:lang w:eastAsia="en-US"/>
        </w:rPr>
        <w:t>DI</w:t>
      </w:r>
      <w:proofErr w:type="spellEnd"/>
      <w:r w:rsidRPr="00FE5DB6">
        <w:rPr>
          <w:lang w:eastAsia="en-US"/>
        </w:rPr>
        <w:t xml:space="preserve"> PROGETTO</w:t>
      </w:r>
      <w:r>
        <w:rPr>
          <w:lang w:eastAsia="en-US"/>
        </w:rPr>
        <w:t xml:space="preserve"> N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Denominazione progetto</w:t>
            </w:r>
          </w:p>
        </w:tc>
        <w:tc>
          <w:tcPr>
            <w:tcW w:w="6846" w:type="dxa"/>
          </w:tcPr>
          <w:p w:rsidR="00DA41C4" w:rsidRPr="00604735" w:rsidRDefault="00DA41C4" w:rsidP="00437162">
            <w:pPr>
              <w:jc w:val="both"/>
            </w:pPr>
            <w:r w:rsidRPr="1AEB7A3C">
              <w:rPr>
                <w:rFonts w:cs="Calibri"/>
                <w:b/>
                <w:bCs/>
                <w:i/>
                <w:iCs/>
                <w:lang w:eastAsia="en-US"/>
              </w:rPr>
              <w:t>EDUCAZIONE ALLA SALUTE</w:t>
            </w:r>
          </w:p>
          <w:p w:rsidR="00DA41C4" w:rsidRPr="00604735" w:rsidRDefault="00DA41C4" w:rsidP="1AEB7A3C">
            <w:pPr>
              <w:jc w:val="right"/>
              <w:rPr>
                <w:b/>
                <w:i/>
                <w:lang w:eastAsia="en-US"/>
              </w:rPr>
            </w:pPr>
            <w:r w:rsidRPr="58735B4C">
              <w:rPr>
                <w:rFonts w:cs="Calibri"/>
                <w:b/>
                <w:bCs/>
                <w:lang w:eastAsia="en-US"/>
              </w:rPr>
              <w:t>PO2</w:t>
            </w: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 xml:space="preserve">Priorità RAV cui si riferisce </w:t>
            </w:r>
          </w:p>
        </w:tc>
        <w:tc>
          <w:tcPr>
            <w:tcW w:w="6846" w:type="dxa"/>
          </w:tcPr>
          <w:p w:rsidR="00DA41C4" w:rsidRPr="00604735" w:rsidRDefault="00DA41C4" w:rsidP="00437162">
            <w:pPr>
              <w:jc w:val="both"/>
              <w:rPr>
                <w:i/>
                <w:lang w:eastAsia="en-US"/>
              </w:rPr>
            </w:pP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Traguardo di risultato</w:t>
            </w:r>
          </w:p>
        </w:tc>
        <w:tc>
          <w:tcPr>
            <w:tcW w:w="6846" w:type="dxa"/>
          </w:tcPr>
          <w:p w:rsidR="00DA41C4" w:rsidRPr="00604735" w:rsidRDefault="00DA41C4" w:rsidP="00437162">
            <w:pPr>
              <w:jc w:val="both"/>
              <w:rPr>
                <w:i/>
                <w:lang w:eastAsia="en-US"/>
              </w:rPr>
            </w:pP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Obiettivo di processo (RAV)</w:t>
            </w:r>
          </w:p>
        </w:tc>
        <w:tc>
          <w:tcPr>
            <w:tcW w:w="6846" w:type="dxa"/>
          </w:tcPr>
          <w:p w:rsidR="00DA41C4" w:rsidRPr="00604735" w:rsidRDefault="00DA41C4" w:rsidP="00437162">
            <w:pPr>
              <w:jc w:val="both"/>
              <w:rPr>
                <w:i/>
                <w:lang w:eastAsia="en-US"/>
              </w:rPr>
            </w:pP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Altre priorità</w:t>
            </w:r>
          </w:p>
        </w:tc>
        <w:tc>
          <w:tcPr>
            <w:tcW w:w="6846" w:type="dxa"/>
          </w:tcPr>
          <w:p w:rsidR="00DA41C4" w:rsidRPr="00604735" w:rsidRDefault="00DA41C4" w:rsidP="004757E1">
            <w:pPr>
              <w:pStyle w:val="Paragrafoelenco"/>
              <w:numPr>
                <w:ilvl w:val="0"/>
                <w:numId w:val="13"/>
              </w:numPr>
              <w:spacing w:after="0" w:line="240" w:lineRule="auto"/>
              <w:jc w:val="both"/>
              <w:rPr>
                <w:i/>
                <w:lang w:eastAsia="en-US"/>
              </w:rPr>
            </w:pPr>
            <w:r w:rsidRPr="0031524D">
              <w:rPr>
                <w:rFonts w:cs="Calibri"/>
                <w:i/>
                <w:iCs/>
                <w:lang w:eastAsia="en-US"/>
              </w:rPr>
              <w:t>Svilupp</w:t>
            </w:r>
            <w:r>
              <w:rPr>
                <w:rFonts w:cs="Calibri"/>
                <w:i/>
                <w:iCs/>
                <w:lang w:eastAsia="en-US"/>
              </w:rPr>
              <w:t>are</w:t>
            </w:r>
            <w:r w:rsidRPr="0031524D">
              <w:rPr>
                <w:rFonts w:cs="Calibri"/>
                <w:i/>
                <w:iCs/>
                <w:lang w:eastAsia="en-US"/>
              </w:rPr>
              <w:t xml:space="preserve">  comportamenti ispirati ad uno stile di vita sano</w:t>
            </w:r>
          </w:p>
          <w:p w:rsidR="00DA41C4" w:rsidRPr="00604735" w:rsidRDefault="00DA41C4" w:rsidP="004757E1">
            <w:pPr>
              <w:pStyle w:val="Paragrafoelenco"/>
              <w:numPr>
                <w:ilvl w:val="0"/>
                <w:numId w:val="13"/>
              </w:numPr>
              <w:spacing w:after="0" w:line="240" w:lineRule="auto"/>
              <w:jc w:val="both"/>
              <w:rPr>
                <w:i/>
                <w:lang w:eastAsia="en-US"/>
              </w:rPr>
            </w:pPr>
            <w:r w:rsidRPr="00604735">
              <w:rPr>
                <w:i/>
                <w:lang w:eastAsia="en-US"/>
              </w:rPr>
              <w:t>Conoscere ed evitare comportamenti, atteggiamenti e rischi che possono danneggiare la salute</w:t>
            </w:r>
          </w:p>
          <w:p w:rsidR="00DA41C4" w:rsidRPr="00604735" w:rsidRDefault="00DA41C4" w:rsidP="004757E1">
            <w:pPr>
              <w:pStyle w:val="Paragrafoelenco"/>
              <w:numPr>
                <w:ilvl w:val="0"/>
                <w:numId w:val="13"/>
              </w:numPr>
              <w:spacing w:after="0" w:line="240" w:lineRule="auto"/>
              <w:jc w:val="both"/>
              <w:rPr>
                <w:i/>
                <w:lang w:eastAsia="en-US"/>
              </w:rPr>
            </w:pPr>
            <w:r w:rsidRPr="00604735">
              <w:rPr>
                <w:i/>
                <w:lang w:eastAsia="en-US"/>
              </w:rPr>
              <w:t>Acquisire positivi, duraturi e consapevoli stili di vita mirati al mantenimento di un personale benessere psico-fisico</w:t>
            </w: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Situazione su cui interviene</w:t>
            </w:r>
          </w:p>
        </w:tc>
        <w:tc>
          <w:tcPr>
            <w:tcW w:w="6846" w:type="dxa"/>
          </w:tcPr>
          <w:p w:rsidR="00DA41C4" w:rsidRPr="00604735" w:rsidRDefault="00DA41C4" w:rsidP="00437162">
            <w:pPr>
              <w:jc w:val="both"/>
              <w:rPr>
                <w:i/>
                <w:lang w:eastAsia="en-US"/>
              </w:rPr>
            </w:pPr>
            <w:r w:rsidRPr="00604735">
              <w:rPr>
                <w:i/>
                <w:lang w:eastAsia="en-US"/>
              </w:rPr>
              <w:t>La promozione della salute non è una responsabilità esclusiva del settore sanitario ma anche della scuola; pertanto essendo questa luogo di apprendimento e di sviluppo delle competenze ma nel contempo anche contesto sociale, deve influire pienamente sui processi di salute con l’obiettivo che tali aspetti influenzino in modo significativo il successo formativo, nell’ambito di una completa dimensione di benessere.</w:t>
            </w: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Obiettivi</w:t>
            </w:r>
          </w:p>
        </w:tc>
        <w:tc>
          <w:tcPr>
            <w:tcW w:w="6846" w:type="dxa"/>
          </w:tcPr>
          <w:p w:rsidR="00DA41C4" w:rsidRPr="00604735" w:rsidRDefault="00DA41C4" w:rsidP="004757E1">
            <w:pPr>
              <w:pStyle w:val="Paragrafoelenco"/>
              <w:numPr>
                <w:ilvl w:val="0"/>
                <w:numId w:val="17"/>
              </w:numPr>
              <w:spacing w:after="0" w:line="240" w:lineRule="auto"/>
              <w:jc w:val="both"/>
              <w:rPr>
                <w:i/>
                <w:lang w:eastAsia="en-US"/>
              </w:rPr>
            </w:pPr>
            <w:r w:rsidRPr="00604735">
              <w:rPr>
                <w:i/>
                <w:lang w:eastAsia="en-US"/>
              </w:rPr>
              <w:t>Promuovere stili di vita positivi, prevenire le dipendenze e le patologie comportamentali ad esse correlate</w:t>
            </w:r>
          </w:p>
          <w:p w:rsidR="00DA41C4" w:rsidRPr="00604735" w:rsidRDefault="00DA41C4" w:rsidP="004757E1">
            <w:pPr>
              <w:pStyle w:val="Paragrafoelenco"/>
              <w:numPr>
                <w:ilvl w:val="0"/>
                <w:numId w:val="17"/>
              </w:numPr>
              <w:spacing w:after="0" w:line="240" w:lineRule="auto"/>
              <w:jc w:val="both"/>
              <w:rPr>
                <w:i/>
                <w:lang w:eastAsia="en-US"/>
              </w:rPr>
            </w:pPr>
            <w:r w:rsidRPr="00604735">
              <w:rPr>
                <w:i/>
                <w:lang w:eastAsia="en-US"/>
              </w:rPr>
              <w:t>Prevenire obesità e disturbi dell’alimentazione</w:t>
            </w:r>
          </w:p>
          <w:p w:rsidR="00DA41C4" w:rsidRPr="00604735" w:rsidRDefault="00DA41C4" w:rsidP="004757E1">
            <w:pPr>
              <w:pStyle w:val="Paragrafoelenco"/>
              <w:numPr>
                <w:ilvl w:val="0"/>
                <w:numId w:val="17"/>
              </w:numPr>
              <w:spacing w:after="0" w:line="240" w:lineRule="auto"/>
              <w:jc w:val="both"/>
              <w:rPr>
                <w:i/>
                <w:lang w:eastAsia="en-US"/>
              </w:rPr>
            </w:pPr>
            <w:r w:rsidRPr="00604735">
              <w:rPr>
                <w:i/>
                <w:lang w:eastAsia="en-US"/>
              </w:rPr>
              <w:t>Rispettare e vivere l’ambiente per una migliore qualità di vita</w:t>
            </w:r>
          </w:p>
          <w:p w:rsidR="00DA41C4" w:rsidRPr="00604735" w:rsidRDefault="00DA41C4" w:rsidP="004757E1">
            <w:pPr>
              <w:pStyle w:val="Paragrafoelenco"/>
              <w:numPr>
                <w:ilvl w:val="0"/>
                <w:numId w:val="17"/>
              </w:numPr>
              <w:spacing w:after="0" w:line="240" w:lineRule="auto"/>
              <w:jc w:val="both"/>
              <w:rPr>
                <w:i/>
                <w:lang w:eastAsia="en-US"/>
              </w:rPr>
            </w:pPr>
            <w:r w:rsidRPr="00604735">
              <w:rPr>
                <w:i/>
                <w:lang w:eastAsia="en-US"/>
              </w:rPr>
              <w:t>Promuovere e potenziare l’attività motoria e sportiva per essere sportivi consapevoli e non violenti</w:t>
            </w:r>
          </w:p>
          <w:p w:rsidR="00DA41C4" w:rsidRPr="00604735" w:rsidRDefault="00DA41C4" w:rsidP="004757E1">
            <w:pPr>
              <w:pStyle w:val="Paragrafoelenco"/>
              <w:numPr>
                <w:ilvl w:val="0"/>
                <w:numId w:val="17"/>
              </w:numPr>
              <w:spacing w:after="0" w:line="240" w:lineRule="auto"/>
              <w:jc w:val="both"/>
              <w:rPr>
                <w:i/>
                <w:lang w:eastAsia="en-US"/>
              </w:rPr>
            </w:pPr>
            <w:r w:rsidRPr="00604735">
              <w:rPr>
                <w:i/>
                <w:lang w:eastAsia="en-US"/>
              </w:rPr>
              <w:t>Sostenere le diversità di genere come valori</w:t>
            </w:r>
          </w:p>
          <w:p w:rsidR="00DA41C4" w:rsidRPr="00604735" w:rsidRDefault="00DA41C4" w:rsidP="004757E1">
            <w:pPr>
              <w:pStyle w:val="Paragrafoelenco"/>
              <w:numPr>
                <w:ilvl w:val="0"/>
                <w:numId w:val="17"/>
              </w:numPr>
              <w:spacing w:after="0" w:line="240" w:lineRule="auto"/>
              <w:jc w:val="both"/>
              <w:rPr>
                <w:i/>
                <w:lang w:eastAsia="en-US"/>
              </w:rPr>
            </w:pPr>
            <w:r w:rsidRPr="00604735">
              <w:rPr>
                <w:i/>
                <w:lang w:eastAsia="en-US"/>
              </w:rPr>
              <w:t>Prevenire gli incidenti attraverso la conoscenza di regole comportamentali</w:t>
            </w: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Attività previste</w:t>
            </w:r>
          </w:p>
          <w:p w:rsidR="00DA41C4" w:rsidRPr="00604735" w:rsidRDefault="00DA41C4" w:rsidP="00437162">
            <w:pPr>
              <w:jc w:val="both"/>
              <w:rPr>
                <w:lang w:eastAsia="en-US"/>
              </w:rPr>
            </w:pPr>
            <w:r w:rsidRPr="00604735">
              <w:rPr>
                <w:lang w:eastAsia="en-US"/>
              </w:rPr>
              <w:t>Progetti</w:t>
            </w:r>
          </w:p>
        </w:tc>
        <w:tc>
          <w:tcPr>
            <w:tcW w:w="6846" w:type="dxa"/>
          </w:tcPr>
          <w:p w:rsidR="00DA41C4" w:rsidRPr="00604735" w:rsidRDefault="00DA41C4" w:rsidP="00437162">
            <w:pPr>
              <w:jc w:val="both"/>
              <w:rPr>
                <w:i/>
                <w:lang w:eastAsia="en-US"/>
              </w:rPr>
            </w:pPr>
            <w:r w:rsidRPr="00604735">
              <w:rPr>
                <w:i/>
                <w:lang w:eastAsia="en-US"/>
              </w:rPr>
              <w:t xml:space="preserve">Il progetto di </w:t>
            </w:r>
            <w:r w:rsidRPr="00604735">
              <w:rPr>
                <w:b/>
                <w:i/>
                <w:lang w:eastAsia="en-US"/>
              </w:rPr>
              <w:t>Educazione alla salute di istituto</w:t>
            </w:r>
            <w:r w:rsidRPr="00604735">
              <w:rPr>
                <w:i/>
                <w:lang w:eastAsia="en-US"/>
              </w:rPr>
              <w:t xml:space="preserve"> si articola in più progetti:</w:t>
            </w:r>
          </w:p>
          <w:p w:rsidR="00DA41C4" w:rsidRPr="00604735" w:rsidRDefault="00DA41C4" w:rsidP="004757E1">
            <w:pPr>
              <w:pStyle w:val="Paragrafoelenco"/>
              <w:numPr>
                <w:ilvl w:val="0"/>
                <w:numId w:val="14"/>
              </w:numPr>
              <w:spacing w:after="0" w:line="240" w:lineRule="auto"/>
              <w:jc w:val="both"/>
              <w:rPr>
                <w:b/>
                <w:i/>
                <w:lang w:eastAsia="en-US"/>
              </w:rPr>
            </w:pPr>
            <w:r w:rsidRPr="00604735">
              <w:rPr>
                <w:b/>
                <w:i/>
                <w:lang w:eastAsia="en-US"/>
              </w:rPr>
              <w:t>Educazione Alimentare</w:t>
            </w:r>
          </w:p>
          <w:p w:rsidR="00DA41C4" w:rsidRPr="00604735" w:rsidRDefault="00DA41C4" w:rsidP="004757E1">
            <w:pPr>
              <w:pStyle w:val="Paragrafoelenco"/>
              <w:numPr>
                <w:ilvl w:val="0"/>
                <w:numId w:val="14"/>
              </w:numPr>
              <w:spacing w:after="0" w:line="240" w:lineRule="auto"/>
              <w:jc w:val="both"/>
              <w:rPr>
                <w:b/>
                <w:i/>
                <w:lang w:eastAsia="en-US"/>
              </w:rPr>
            </w:pPr>
            <w:r w:rsidRPr="00604735">
              <w:rPr>
                <w:b/>
                <w:i/>
                <w:lang w:eastAsia="en-US"/>
              </w:rPr>
              <w:t>Affettività e sessualità</w:t>
            </w:r>
          </w:p>
          <w:p w:rsidR="00DA41C4" w:rsidRPr="00604735" w:rsidRDefault="00DA41C4" w:rsidP="004757E1">
            <w:pPr>
              <w:pStyle w:val="Paragrafoelenco"/>
              <w:numPr>
                <w:ilvl w:val="0"/>
                <w:numId w:val="14"/>
              </w:numPr>
              <w:spacing w:after="0" w:line="240" w:lineRule="auto"/>
              <w:jc w:val="both"/>
              <w:rPr>
                <w:b/>
                <w:i/>
                <w:lang w:eastAsia="en-US"/>
              </w:rPr>
            </w:pPr>
            <w:r w:rsidRPr="00604735">
              <w:rPr>
                <w:b/>
                <w:i/>
                <w:lang w:eastAsia="en-US"/>
              </w:rPr>
              <w:t>Stili di vita e comportamenti a rischio</w:t>
            </w:r>
          </w:p>
          <w:p w:rsidR="00DA41C4" w:rsidRPr="00604735" w:rsidRDefault="00DA41C4" w:rsidP="004757E1">
            <w:pPr>
              <w:pStyle w:val="Paragrafoelenco"/>
              <w:numPr>
                <w:ilvl w:val="0"/>
                <w:numId w:val="14"/>
              </w:numPr>
              <w:spacing w:after="0" w:line="240" w:lineRule="auto"/>
              <w:jc w:val="both"/>
              <w:rPr>
                <w:b/>
                <w:i/>
                <w:lang w:eastAsia="en-US"/>
              </w:rPr>
            </w:pPr>
            <w:r w:rsidRPr="00604735">
              <w:rPr>
                <w:b/>
                <w:i/>
                <w:lang w:eastAsia="en-US"/>
              </w:rPr>
              <w:t>Donazione e solidarietà</w:t>
            </w:r>
          </w:p>
          <w:p w:rsidR="00DA41C4" w:rsidRPr="00604735" w:rsidRDefault="00DA41C4" w:rsidP="004757E1">
            <w:pPr>
              <w:pStyle w:val="Paragrafoelenco"/>
              <w:numPr>
                <w:ilvl w:val="0"/>
                <w:numId w:val="14"/>
              </w:numPr>
              <w:spacing w:after="0" w:line="240" w:lineRule="auto"/>
              <w:jc w:val="both"/>
              <w:rPr>
                <w:b/>
                <w:i/>
                <w:lang w:eastAsia="en-US"/>
              </w:rPr>
            </w:pPr>
            <w:r w:rsidRPr="00604735">
              <w:rPr>
                <w:b/>
                <w:i/>
                <w:lang w:eastAsia="en-US"/>
              </w:rPr>
              <w:t>Sicurezza e prevenzione dei rischi</w:t>
            </w:r>
          </w:p>
          <w:p w:rsidR="00DA41C4" w:rsidRPr="00604735" w:rsidRDefault="00DA41C4" w:rsidP="004757E1">
            <w:pPr>
              <w:pStyle w:val="Paragrafoelenco"/>
              <w:numPr>
                <w:ilvl w:val="0"/>
                <w:numId w:val="14"/>
              </w:numPr>
              <w:spacing w:after="0" w:line="240" w:lineRule="auto"/>
              <w:jc w:val="both"/>
              <w:rPr>
                <w:b/>
                <w:i/>
                <w:lang w:eastAsia="en-US"/>
              </w:rPr>
            </w:pPr>
            <w:r w:rsidRPr="00604735">
              <w:rPr>
                <w:b/>
                <w:i/>
                <w:lang w:eastAsia="en-US"/>
              </w:rPr>
              <w:t>Ambiente e salute</w:t>
            </w:r>
          </w:p>
          <w:p w:rsidR="00DA41C4" w:rsidRPr="00604735" w:rsidRDefault="00DA41C4" w:rsidP="004757E1">
            <w:pPr>
              <w:pStyle w:val="Paragrafoelenco"/>
              <w:numPr>
                <w:ilvl w:val="0"/>
                <w:numId w:val="14"/>
              </w:numPr>
              <w:spacing w:after="0" w:line="240" w:lineRule="auto"/>
              <w:jc w:val="both"/>
              <w:rPr>
                <w:b/>
                <w:i/>
                <w:lang w:eastAsia="en-US"/>
              </w:rPr>
            </w:pPr>
            <w:r w:rsidRPr="00604735">
              <w:rPr>
                <w:b/>
                <w:i/>
                <w:lang w:eastAsia="en-US"/>
              </w:rPr>
              <w:t>Educazione al consumo consapevole</w:t>
            </w:r>
          </w:p>
          <w:p w:rsidR="00DA41C4" w:rsidRPr="00604735" w:rsidRDefault="00DA41C4" w:rsidP="00437162">
            <w:pPr>
              <w:jc w:val="both"/>
              <w:rPr>
                <w:i/>
                <w:lang w:eastAsia="en-US"/>
              </w:rPr>
            </w:pPr>
            <w:r w:rsidRPr="00604735">
              <w:rPr>
                <w:i/>
                <w:lang w:eastAsia="en-US"/>
              </w:rPr>
              <w:t>I docenti nell’ambito della programmazione didattica/educativa scelgono i temi da sviluppare tenendo conto delle esigenze/caratteristiche della classe di riferimento.</w:t>
            </w: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Risorse finanziarie necessarie</w:t>
            </w:r>
          </w:p>
        </w:tc>
        <w:tc>
          <w:tcPr>
            <w:tcW w:w="6846" w:type="dxa"/>
          </w:tcPr>
          <w:p w:rsidR="00DA41C4" w:rsidRPr="00604735" w:rsidRDefault="00DA41C4" w:rsidP="001C319B">
            <w:pPr>
              <w:jc w:val="both"/>
              <w:rPr>
                <w:i/>
                <w:lang w:eastAsia="en-US"/>
              </w:rPr>
            </w:pPr>
            <w:r w:rsidRPr="00604735">
              <w:rPr>
                <w:i/>
                <w:lang w:eastAsia="en-US"/>
              </w:rPr>
              <w:t xml:space="preserve">Progetti a costo zero, in collaborazione con Associazione </w:t>
            </w:r>
            <w:proofErr w:type="spellStart"/>
            <w:r w:rsidRPr="00604735">
              <w:rPr>
                <w:i/>
                <w:lang w:eastAsia="en-US"/>
              </w:rPr>
              <w:t>Unicoop</w:t>
            </w:r>
            <w:proofErr w:type="spellEnd"/>
            <w:r w:rsidRPr="00604735">
              <w:rPr>
                <w:i/>
                <w:lang w:eastAsia="en-US"/>
              </w:rPr>
              <w:t xml:space="preserve">, </w:t>
            </w:r>
            <w:proofErr w:type="spellStart"/>
            <w:r w:rsidRPr="00604735">
              <w:rPr>
                <w:i/>
                <w:lang w:eastAsia="en-US"/>
              </w:rPr>
              <w:t>U</w:t>
            </w:r>
            <w:r w:rsidR="001C319B">
              <w:rPr>
                <w:i/>
                <w:lang w:eastAsia="en-US"/>
              </w:rPr>
              <w:t>ussll</w:t>
            </w:r>
            <w:proofErr w:type="spellEnd"/>
            <w:r w:rsidR="001C319B">
              <w:rPr>
                <w:i/>
                <w:lang w:eastAsia="en-US"/>
              </w:rPr>
              <w:t xml:space="preserve"> </w:t>
            </w:r>
            <w:r w:rsidRPr="00604735">
              <w:rPr>
                <w:i/>
                <w:lang w:eastAsia="en-US"/>
              </w:rPr>
              <w:t xml:space="preserve"> e associazioni operanti sul territorio</w:t>
            </w: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Risorse umane (ore)</w:t>
            </w:r>
          </w:p>
        </w:tc>
        <w:tc>
          <w:tcPr>
            <w:tcW w:w="6846" w:type="dxa"/>
          </w:tcPr>
          <w:p w:rsidR="00DA41C4" w:rsidRPr="00604735" w:rsidRDefault="00DA41C4" w:rsidP="00437162">
            <w:pPr>
              <w:jc w:val="both"/>
              <w:rPr>
                <w:i/>
                <w:lang w:eastAsia="en-US"/>
              </w:rPr>
            </w:pPr>
            <w:r w:rsidRPr="00604735">
              <w:rPr>
                <w:i/>
                <w:lang w:eastAsia="en-US"/>
              </w:rPr>
              <w:t>Docenti coinvolti ed esperti esterni delle associazioni e Usl 3</w:t>
            </w: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lastRenderedPageBreak/>
              <w:t>Altre risorse necessarie</w:t>
            </w:r>
          </w:p>
        </w:tc>
        <w:tc>
          <w:tcPr>
            <w:tcW w:w="6846" w:type="dxa"/>
          </w:tcPr>
          <w:p w:rsidR="00DA41C4" w:rsidRPr="00604735" w:rsidRDefault="00DA41C4" w:rsidP="004757E1">
            <w:pPr>
              <w:pStyle w:val="Paragrafoelenco"/>
              <w:numPr>
                <w:ilvl w:val="0"/>
                <w:numId w:val="15"/>
              </w:numPr>
              <w:spacing w:after="0" w:line="240" w:lineRule="auto"/>
              <w:jc w:val="both"/>
              <w:rPr>
                <w:i/>
                <w:lang w:eastAsia="en-US"/>
              </w:rPr>
            </w:pPr>
            <w:r w:rsidRPr="00604735">
              <w:rPr>
                <w:i/>
                <w:lang w:eastAsia="en-US"/>
              </w:rPr>
              <w:t>Le normali dotazioni didattiche e di laboratorio esistenti a scuola</w:t>
            </w:r>
          </w:p>
          <w:p w:rsidR="00DA41C4" w:rsidRPr="00604735" w:rsidRDefault="00DA41C4" w:rsidP="004757E1">
            <w:pPr>
              <w:pStyle w:val="Paragrafoelenco"/>
              <w:numPr>
                <w:ilvl w:val="0"/>
                <w:numId w:val="15"/>
              </w:numPr>
              <w:spacing w:after="0" w:line="240" w:lineRule="auto"/>
              <w:jc w:val="both"/>
              <w:rPr>
                <w:i/>
                <w:lang w:eastAsia="en-US"/>
              </w:rPr>
            </w:pPr>
            <w:r w:rsidRPr="00604735">
              <w:rPr>
                <w:i/>
                <w:lang w:eastAsia="en-US"/>
              </w:rPr>
              <w:t>Materiali illustrativi/informativi utilizzati dagli esperti</w:t>
            </w: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 xml:space="preserve">Indicatori utilizzati </w:t>
            </w:r>
          </w:p>
        </w:tc>
        <w:tc>
          <w:tcPr>
            <w:tcW w:w="6846" w:type="dxa"/>
          </w:tcPr>
          <w:p w:rsidR="00DA41C4" w:rsidRPr="00604735" w:rsidRDefault="00DA41C4" w:rsidP="004757E1">
            <w:pPr>
              <w:pStyle w:val="Paragrafoelenco"/>
              <w:numPr>
                <w:ilvl w:val="0"/>
                <w:numId w:val="16"/>
              </w:numPr>
              <w:spacing w:after="0" w:line="240" w:lineRule="auto"/>
              <w:jc w:val="both"/>
              <w:rPr>
                <w:i/>
                <w:lang w:eastAsia="en-US"/>
              </w:rPr>
            </w:pPr>
            <w:r w:rsidRPr="00604735">
              <w:rPr>
                <w:i/>
                <w:lang w:eastAsia="en-US"/>
              </w:rPr>
              <w:t>Miglioramento delle competenze e conoscenze in materia di educazione alla salute da parte degli alunni</w:t>
            </w:r>
          </w:p>
          <w:p w:rsidR="00DA41C4" w:rsidRPr="00604735" w:rsidRDefault="00DA41C4" w:rsidP="004757E1">
            <w:pPr>
              <w:pStyle w:val="Paragrafoelenco"/>
              <w:numPr>
                <w:ilvl w:val="0"/>
                <w:numId w:val="16"/>
              </w:numPr>
              <w:spacing w:after="0" w:line="240" w:lineRule="auto"/>
              <w:jc w:val="both"/>
              <w:rPr>
                <w:i/>
                <w:lang w:eastAsia="en-US"/>
              </w:rPr>
            </w:pPr>
            <w:r w:rsidRPr="00604735">
              <w:rPr>
                <w:i/>
                <w:lang w:eastAsia="en-US"/>
              </w:rPr>
              <w:t>Grado di coinvolgimento degli alunni nelle attività proposte</w:t>
            </w:r>
          </w:p>
          <w:p w:rsidR="00DA41C4" w:rsidRPr="00604735" w:rsidRDefault="00DA41C4" w:rsidP="004757E1">
            <w:pPr>
              <w:pStyle w:val="Paragrafoelenco"/>
              <w:numPr>
                <w:ilvl w:val="0"/>
                <w:numId w:val="16"/>
              </w:numPr>
              <w:spacing w:after="0" w:line="240" w:lineRule="auto"/>
              <w:jc w:val="both"/>
              <w:rPr>
                <w:i/>
                <w:lang w:eastAsia="en-US"/>
              </w:rPr>
            </w:pPr>
            <w:r w:rsidRPr="00604735">
              <w:rPr>
                <w:i/>
                <w:lang w:eastAsia="en-US"/>
              </w:rPr>
              <w:t>Miglioramento del benessere complessivo</w:t>
            </w:r>
          </w:p>
        </w:tc>
      </w:tr>
      <w:tr w:rsidR="00DA41C4" w:rsidRPr="00604735" w:rsidTr="4AB87154">
        <w:trPr>
          <w:trHeight w:val="425"/>
        </w:trPr>
        <w:tc>
          <w:tcPr>
            <w:tcW w:w="2932" w:type="dxa"/>
          </w:tcPr>
          <w:p w:rsidR="00DA41C4" w:rsidRPr="00604735" w:rsidRDefault="00DA41C4" w:rsidP="00437162">
            <w:pPr>
              <w:jc w:val="both"/>
              <w:rPr>
                <w:lang w:eastAsia="en-US"/>
              </w:rPr>
            </w:pPr>
            <w:r w:rsidRPr="00604735">
              <w:rPr>
                <w:lang w:eastAsia="en-US"/>
              </w:rPr>
              <w:t>Valori / situazione attesi</w:t>
            </w:r>
          </w:p>
        </w:tc>
        <w:tc>
          <w:tcPr>
            <w:tcW w:w="6846" w:type="dxa"/>
          </w:tcPr>
          <w:p w:rsidR="00DA41C4" w:rsidRPr="00604735" w:rsidRDefault="00DA41C4" w:rsidP="00437162">
            <w:pPr>
              <w:jc w:val="both"/>
              <w:rPr>
                <w:i/>
                <w:lang w:eastAsia="en-US"/>
              </w:rPr>
            </w:pPr>
            <w:r w:rsidRPr="00604735">
              <w:rPr>
                <w:i/>
                <w:lang w:eastAsia="en-US"/>
              </w:rPr>
              <w:t>Riduzione significativa dei principali fattori di rischio per la salute e il benessere psicofisico.</w:t>
            </w:r>
          </w:p>
        </w:tc>
      </w:tr>
    </w:tbl>
    <w:p w:rsidR="00DA41C4" w:rsidRDefault="00DA41C4" w:rsidP="004757E1"/>
    <w:p w:rsidR="00DA41C4" w:rsidRPr="00FE5DB6" w:rsidRDefault="00DA41C4" w:rsidP="00EB2800">
      <w:pPr>
        <w:rPr>
          <w:lang w:eastAsia="en-US"/>
        </w:rPr>
      </w:pPr>
      <w:r>
        <w:br w:type="page"/>
      </w:r>
      <w:r>
        <w:lastRenderedPageBreak/>
        <w:t>S</w:t>
      </w:r>
      <w:r w:rsidRPr="00FE5DB6">
        <w:rPr>
          <w:lang w:eastAsia="en-US"/>
        </w:rPr>
        <w:t xml:space="preserve">CHEDA </w:t>
      </w:r>
      <w:proofErr w:type="spellStart"/>
      <w:r w:rsidRPr="00FE5DB6">
        <w:rPr>
          <w:lang w:eastAsia="en-US"/>
        </w:rPr>
        <w:t>DI</w:t>
      </w:r>
      <w:proofErr w:type="spellEnd"/>
      <w:r w:rsidRPr="00FE5DB6">
        <w:rPr>
          <w:lang w:eastAsia="en-US"/>
        </w:rPr>
        <w:t xml:space="preserve"> PROGETTO</w:t>
      </w:r>
      <w:r>
        <w:rPr>
          <w:lang w:eastAsia="en-US"/>
        </w:rPr>
        <w:t xml:space="preserve"> 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694E7E22">
        <w:trPr>
          <w:trHeight w:val="425"/>
        </w:trPr>
        <w:tc>
          <w:tcPr>
            <w:tcW w:w="2932" w:type="dxa"/>
          </w:tcPr>
          <w:p w:rsidR="00DA41C4" w:rsidRPr="00604735" w:rsidRDefault="00DA41C4" w:rsidP="00437162">
            <w:pPr>
              <w:jc w:val="both"/>
              <w:rPr>
                <w:lang w:eastAsia="en-US"/>
              </w:rPr>
            </w:pPr>
            <w:r w:rsidRPr="00604735">
              <w:rPr>
                <w:lang w:eastAsia="en-US"/>
              </w:rPr>
              <w:t>Denominazione progetto</w:t>
            </w:r>
          </w:p>
        </w:tc>
        <w:tc>
          <w:tcPr>
            <w:tcW w:w="6846" w:type="dxa"/>
          </w:tcPr>
          <w:p w:rsidR="00DA41C4" w:rsidRPr="00604735" w:rsidRDefault="00DA41C4" w:rsidP="00437162">
            <w:pPr>
              <w:jc w:val="both"/>
              <w:rPr>
                <w:i/>
                <w:sz w:val="28"/>
                <w:lang w:eastAsia="en-US"/>
              </w:rPr>
            </w:pPr>
            <w:r w:rsidRPr="00604735">
              <w:rPr>
                <w:b/>
                <w:i/>
                <w:sz w:val="28"/>
                <w:lang w:eastAsia="en-US"/>
              </w:rPr>
              <w:t>SPORT</w:t>
            </w:r>
          </w:p>
          <w:p w:rsidR="00DA41C4" w:rsidRPr="00604735" w:rsidRDefault="00DA41C4" w:rsidP="00437162">
            <w:pPr>
              <w:jc w:val="right"/>
              <w:rPr>
                <w:i/>
                <w:lang w:eastAsia="en-US"/>
              </w:rPr>
            </w:pPr>
            <w:r w:rsidRPr="1AEB7A3C">
              <w:rPr>
                <w:rFonts w:cs="Calibri"/>
                <w:b/>
                <w:bCs/>
                <w:lang w:eastAsia="en-US"/>
              </w:rPr>
              <w:t>PO2</w:t>
            </w:r>
          </w:p>
        </w:tc>
      </w:tr>
      <w:tr w:rsidR="00DA41C4" w:rsidRPr="00604735" w:rsidTr="694E7E22">
        <w:trPr>
          <w:trHeight w:val="425"/>
        </w:trPr>
        <w:tc>
          <w:tcPr>
            <w:tcW w:w="2932" w:type="dxa"/>
          </w:tcPr>
          <w:p w:rsidR="00DA41C4" w:rsidRPr="00604735" w:rsidRDefault="00DA41C4" w:rsidP="00437162">
            <w:pPr>
              <w:jc w:val="both"/>
              <w:rPr>
                <w:lang w:eastAsia="en-US"/>
              </w:rPr>
            </w:pPr>
            <w:r w:rsidRPr="00604735">
              <w:rPr>
                <w:lang w:eastAsia="en-US"/>
              </w:rPr>
              <w:t>Priorità RAV cui si riferisce</w:t>
            </w:r>
          </w:p>
        </w:tc>
        <w:tc>
          <w:tcPr>
            <w:tcW w:w="6846" w:type="dxa"/>
          </w:tcPr>
          <w:p w:rsidR="00DA41C4" w:rsidRPr="00604735" w:rsidRDefault="00DA41C4" w:rsidP="00437162">
            <w:pPr>
              <w:jc w:val="both"/>
              <w:rPr>
                <w:i/>
                <w:lang w:eastAsia="en-US"/>
              </w:rPr>
            </w:pPr>
          </w:p>
        </w:tc>
      </w:tr>
      <w:tr w:rsidR="00DA41C4" w:rsidRPr="00604735" w:rsidTr="694E7E22">
        <w:trPr>
          <w:trHeight w:val="425"/>
        </w:trPr>
        <w:tc>
          <w:tcPr>
            <w:tcW w:w="2932" w:type="dxa"/>
          </w:tcPr>
          <w:p w:rsidR="00DA41C4" w:rsidRPr="00604735" w:rsidRDefault="00DA41C4" w:rsidP="00437162">
            <w:pPr>
              <w:jc w:val="both"/>
              <w:rPr>
                <w:lang w:eastAsia="en-US"/>
              </w:rPr>
            </w:pPr>
            <w:r w:rsidRPr="00604735">
              <w:rPr>
                <w:lang w:eastAsia="en-US"/>
              </w:rPr>
              <w:t xml:space="preserve">Traguardo di risultato </w:t>
            </w:r>
          </w:p>
        </w:tc>
        <w:tc>
          <w:tcPr>
            <w:tcW w:w="6846" w:type="dxa"/>
          </w:tcPr>
          <w:p w:rsidR="00DA41C4" w:rsidRPr="00604735" w:rsidRDefault="00DA41C4" w:rsidP="00437162">
            <w:pPr>
              <w:jc w:val="both"/>
              <w:rPr>
                <w:i/>
                <w:lang w:eastAsia="en-US"/>
              </w:rPr>
            </w:pPr>
          </w:p>
        </w:tc>
      </w:tr>
      <w:tr w:rsidR="00DA41C4" w:rsidRPr="00604735" w:rsidTr="694E7E22">
        <w:trPr>
          <w:trHeight w:val="425"/>
        </w:trPr>
        <w:tc>
          <w:tcPr>
            <w:tcW w:w="2932" w:type="dxa"/>
          </w:tcPr>
          <w:p w:rsidR="00DA41C4" w:rsidRPr="00604735" w:rsidRDefault="00DA41C4" w:rsidP="00437162">
            <w:pPr>
              <w:jc w:val="both"/>
              <w:rPr>
                <w:lang w:eastAsia="en-US"/>
              </w:rPr>
            </w:pPr>
            <w:r w:rsidRPr="00604735">
              <w:rPr>
                <w:lang w:eastAsia="en-US"/>
              </w:rPr>
              <w:t>Obiettivo di processo (RAV)</w:t>
            </w:r>
          </w:p>
        </w:tc>
        <w:tc>
          <w:tcPr>
            <w:tcW w:w="6846" w:type="dxa"/>
          </w:tcPr>
          <w:p w:rsidR="00DA41C4" w:rsidRPr="00604735" w:rsidRDefault="00DA41C4" w:rsidP="00437162">
            <w:pPr>
              <w:jc w:val="both"/>
              <w:rPr>
                <w:i/>
                <w:lang w:eastAsia="en-US"/>
              </w:rPr>
            </w:pPr>
            <w:r w:rsidRPr="00604735">
              <w:rPr>
                <w:i/>
                <w:lang w:eastAsia="en-US"/>
              </w:rPr>
              <w:t>Promuovere una maggiore differenziazione dei percorsi garantendo sia l’equità degli esiti sia la valorizzazione delle eccellenze</w:t>
            </w:r>
          </w:p>
        </w:tc>
      </w:tr>
      <w:tr w:rsidR="00DA41C4" w:rsidRPr="00604735" w:rsidTr="694E7E22">
        <w:trPr>
          <w:trHeight w:val="425"/>
        </w:trPr>
        <w:tc>
          <w:tcPr>
            <w:tcW w:w="2932" w:type="dxa"/>
          </w:tcPr>
          <w:p w:rsidR="00DA41C4" w:rsidRPr="00604735" w:rsidRDefault="00DA41C4" w:rsidP="00437162">
            <w:pPr>
              <w:jc w:val="both"/>
              <w:rPr>
                <w:lang w:eastAsia="en-US"/>
              </w:rPr>
            </w:pPr>
            <w:r w:rsidRPr="00604735">
              <w:rPr>
                <w:lang w:eastAsia="en-US"/>
              </w:rPr>
              <w:t>Altre priorità</w:t>
            </w:r>
          </w:p>
        </w:tc>
        <w:tc>
          <w:tcPr>
            <w:tcW w:w="6846" w:type="dxa"/>
          </w:tcPr>
          <w:p w:rsidR="00DA41C4" w:rsidRPr="00604735" w:rsidRDefault="00DA41C4" w:rsidP="009F0225">
            <w:pPr>
              <w:pStyle w:val="Paragrafoelenco"/>
              <w:numPr>
                <w:ilvl w:val="0"/>
                <w:numId w:val="24"/>
              </w:numPr>
              <w:spacing w:after="0" w:line="240" w:lineRule="auto"/>
              <w:jc w:val="both"/>
              <w:rPr>
                <w:i/>
                <w:lang w:eastAsia="en-US"/>
              </w:rPr>
            </w:pPr>
            <w:r w:rsidRPr="00604735">
              <w:rPr>
                <w:i/>
                <w:lang w:eastAsia="en-US"/>
              </w:rPr>
              <w:t>Assegnare allo sport valenza educativa in quanto strumento efficace per aiutare i ragazzi ad affrontare situazioni che ne favoriscono la crescita fisica, psicologica,emotiva e sociale.</w:t>
            </w:r>
          </w:p>
          <w:p w:rsidR="00DA41C4" w:rsidRPr="00604735" w:rsidRDefault="00DA41C4" w:rsidP="009F0225">
            <w:pPr>
              <w:pStyle w:val="Paragrafoelenco"/>
              <w:numPr>
                <w:ilvl w:val="0"/>
                <w:numId w:val="24"/>
              </w:numPr>
              <w:spacing w:after="0" w:line="240" w:lineRule="auto"/>
              <w:jc w:val="both"/>
              <w:rPr>
                <w:i/>
                <w:lang w:eastAsia="en-US"/>
              </w:rPr>
            </w:pPr>
            <w:r w:rsidRPr="00604735">
              <w:rPr>
                <w:i/>
                <w:lang w:eastAsia="en-US"/>
              </w:rPr>
              <w:t>Valorizzare il gioco come risorsa importante per favorire la motivazione e la socializzazione</w:t>
            </w:r>
          </w:p>
          <w:p w:rsidR="00DA41C4" w:rsidRPr="00604735" w:rsidRDefault="00DA41C4" w:rsidP="009F0225">
            <w:pPr>
              <w:pStyle w:val="Paragrafoelenco"/>
              <w:numPr>
                <w:ilvl w:val="0"/>
                <w:numId w:val="24"/>
              </w:numPr>
              <w:spacing w:after="0" w:line="240" w:lineRule="auto"/>
              <w:jc w:val="both"/>
              <w:rPr>
                <w:i/>
                <w:lang w:eastAsia="en-US"/>
              </w:rPr>
            </w:pPr>
            <w:r w:rsidRPr="00604735">
              <w:rPr>
                <w:i/>
                <w:lang w:eastAsia="en-US"/>
              </w:rPr>
              <w:t>Migliorare le qualità motorie di base e avviare alla pratica di alcuni sport, sfruttando le risorse del territorio e della scuola</w:t>
            </w:r>
          </w:p>
        </w:tc>
      </w:tr>
      <w:tr w:rsidR="00DA41C4" w:rsidRPr="00604735" w:rsidTr="694E7E22">
        <w:trPr>
          <w:trHeight w:val="425"/>
        </w:trPr>
        <w:tc>
          <w:tcPr>
            <w:tcW w:w="2932" w:type="dxa"/>
          </w:tcPr>
          <w:p w:rsidR="00DA41C4" w:rsidRPr="00604735" w:rsidRDefault="00DA41C4" w:rsidP="00437162">
            <w:pPr>
              <w:jc w:val="both"/>
              <w:rPr>
                <w:lang w:eastAsia="en-US"/>
              </w:rPr>
            </w:pPr>
            <w:r w:rsidRPr="00604735">
              <w:rPr>
                <w:lang w:eastAsia="en-US"/>
              </w:rPr>
              <w:t>Situazione su cui interviene</w:t>
            </w:r>
          </w:p>
        </w:tc>
        <w:tc>
          <w:tcPr>
            <w:tcW w:w="6846" w:type="dxa"/>
          </w:tcPr>
          <w:p w:rsidR="00DA41C4" w:rsidRPr="00604735" w:rsidRDefault="00DA41C4" w:rsidP="009F0225">
            <w:pPr>
              <w:pStyle w:val="Paragrafoelenco"/>
              <w:numPr>
                <w:ilvl w:val="0"/>
                <w:numId w:val="19"/>
              </w:numPr>
              <w:spacing w:after="0" w:line="240" w:lineRule="auto"/>
              <w:jc w:val="both"/>
              <w:rPr>
                <w:i/>
                <w:lang w:eastAsia="en-US"/>
              </w:rPr>
            </w:pPr>
            <w:r w:rsidRPr="00604735">
              <w:rPr>
                <w:i/>
                <w:lang w:eastAsia="en-US"/>
              </w:rPr>
              <w:t>Scarsa attività sportiva con significativa riduzione di esperienze ludico-motorie che causano nei ragazzi una scarsa percezione del proprio corpo compromettendo l’equilibrato sviluppo delle capacità motorie</w:t>
            </w:r>
          </w:p>
          <w:p w:rsidR="00DA41C4" w:rsidRPr="00604735" w:rsidRDefault="00DA41C4" w:rsidP="009F0225">
            <w:pPr>
              <w:pStyle w:val="Paragrafoelenco"/>
              <w:numPr>
                <w:ilvl w:val="0"/>
                <w:numId w:val="19"/>
              </w:numPr>
              <w:spacing w:after="0" w:line="240" w:lineRule="auto"/>
              <w:jc w:val="both"/>
              <w:rPr>
                <w:i/>
                <w:lang w:eastAsia="en-US"/>
              </w:rPr>
            </w:pPr>
            <w:r w:rsidRPr="00604735">
              <w:rPr>
                <w:i/>
                <w:lang w:eastAsia="en-US"/>
              </w:rPr>
              <w:t>Emergenti segnali di disagio socio-relazionale negli alunni che causano stili di vita e comportamenti a rischio</w:t>
            </w:r>
          </w:p>
        </w:tc>
      </w:tr>
      <w:tr w:rsidR="00DA41C4" w:rsidRPr="00604735" w:rsidTr="694E7E22">
        <w:trPr>
          <w:trHeight w:val="425"/>
        </w:trPr>
        <w:tc>
          <w:tcPr>
            <w:tcW w:w="2932" w:type="dxa"/>
          </w:tcPr>
          <w:p w:rsidR="00DA41C4" w:rsidRPr="00604735" w:rsidRDefault="00DA41C4" w:rsidP="00437162">
            <w:pPr>
              <w:jc w:val="both"/>
              <w:rPr>
                <w:lang w:eastAsia="en-US"/>
              </w:rPr>
            </w:pPr>
            <w:r w:rsidRPr="00604735">
              <w:rPr>
                <w:lang w:eastAsia="en-US"/>
              </w:rPr>
              <w:t>Obiettivi</w:t>
            </w:r>
          </w:p>
        </w:tc>
        <w:tc>
          <w:tcPr>
            <w:tcW w:w="6846" w:type="dxa"/>
          </w:tcPr>
          <w:p w:rsidR="00DA41C4" w:rsidRPr="00604735" w:rsidRDefault="00DA41C4" w:rsidP="009F0225">
            <w:pPr>
              <w:pStyle w:val="Paragrafoelenco"/>
              <w:numPr>
                <w:ilvl w:val="0"/>
                <w:numId w:val="18"/>
              </w:numPr>
              <w:spacing w:after="0" w:line="240" w:lineRule="auto"/>
              <w:jc w:val="both"/>
              <w:rPr>
                <w:i/>
                <w:lang w:eastAsia="en-US"/>
              </w:rPr>
            </w:pPr>
            <w:r w:rsidRPr="00604735">
              <w:rPr>
                <w:i/>
                <w:lang w:eastAsia="en-US"/>
              </w:rPr>
              <w:t>Favorire lo sviluppo graduale degli schemi base</w:t>
            </w:r>
          </w:p>
          <w:p w:rsidR="00DA41C4" w:rsidRPr="00604735" w:rsidRDefault="00DA41C4" w:rsidP="009F0225">
            <w:pPr>
              <w:pStyle w:val="Paragrafoelenco"/>
              <w:numPr>
                <w:ilvl w:val="0"/>
                <w:numId w:val="18"/>
              </w:numPr>
              <w:spacing w:after="0" w:line="240" w:lineRule="auto"/>
              <w:jc w:val="both"/>
              <w:rPr>
                <w:i/>
                <w:lang w:eastAsia="en-US"/>
              </w:rPr>
            </w:pPr>
            <w:r w:rsidRPr="00604735">
              <w:rPr>
                <w:i/>
                <w:lang w:eastAsia="en-US"/>
              </w:rPr>
              <w:t>Avvicinare gli alunni alla cultura del movimento e ad una sana vita attiva</w:t>
            </w:r>
          </w:p>
          <w:p w:rsidR="00DA41C4" w:rsidRPr="00604735" w:rsidRDefault="00DA41C4" w:rsidP="009F0225">
            <w:pPr>
              <w:pStyle w:val="Paragrafoelenco"/>
              <w:numPr>
                <w:ilvl w:val="0"/>
                <w:numId w:val="18"/>
              </w:numPr>
              <w:spacing w:after="0" w:line="240" w:lineRule="auto"/>
              <w:jc w:val="both"/>
              <w:rPr>
                <w:i/>
                <w:lang w:eastAsia="en-US"/>
              </w:rPr>
            </w:pPr>
            <w:r w:rsidRPr="00604735">
              <w:rPr>
                <w:i/>
                <w:lang w:eastAsia="en-US"/>
              </w:rPr>
              <w:t xml:space="preserve">Sviluppare le autonomie, il rispetto delle regole e la capacità di collaborare </w:t>
            </w:r>
          </w:p>
          <w:p w:rsidR="00DA41C4" w:rsidRPr="00604735" w:rsidRDefault="00DA41C4" w:rsidP="009F0225">
            <w:pPr>
              <w:pStyle w:val="Paragrafoelenco"/>
              <w:numPr>
                <w:ilvl w:val="0"/>
                <w:numId w:val="18"/>
              </w:numPr>
              <w:spacing w:after="0" w:line="240" w:lineRule="auto"/>
              <w:jc w:val="both"/>
              <w:rPr>
                <w:i/>
                <w:lang w:eastAsia="en-US"/>
              </w:rPr>
            </w:pPr>
            <w:r w:rsidRPr="00604735">
              <w:rPr>
                <w:i/>
                <w:lang w:eastAsia="en-US"/>
              </w:rPr>
              <w:t xml:space="preserve">Potenziare la coordinazione </w:t>
            </w:r>
            <w:proofErr w:type="spellStart"/>
            <w:r w:rsidRPr="00604735">
              <w:rPr>
                <w:i/>
                <w:lang w:eastAsia="en-US"/>
              </w:rPr>
              <w:t>oculo-manuale</w:t>
            </w:r>
            <w:proofErr w:type="spellEnd"/>
            <w:r w:rsidRPr="00604735">
              <w:rPr>
                <w:i/>
                <w:lang w:eastAsia="en-US"/>
              </w:rPr>
              <w:t xml:space="preserve"> fine e grosso-motoria</w:t>
            </w:r>
          </w:p>
          <w:p w:rsidR="00DA41C4" w:rsidRPr="00604735" w:rsidRDefault="00DA41C4" w:rsidP="009F0225">
            <w:pPr>
              <w:pStyle w:val="Paragrafoelenco"/>
              <w:numPr>
                <w:ilvl w:val="0"/>
                <w:numId w:val="19"/>
              </w:numPr>
              <w:spacing w:after="0" w:line="240" w:lineRule="auto"/>
              <w:jc w:val="both"/>
              <w:rPr>
                <w:i/>
                <w:lang w:eastAsia="en-US"/>
              </w:rPr>
            </w:pPr>
            <w:r w:rsidRPr="00604735">
              <w:rPr>
                <w:i/>
                <w:lang w:eastAsia="en-US"/>
              </w:rPr>
              <w:t>Potenziare le capacità di orientamento spazio-temporale</w:t>
            </w:r>
          </w:p>
        </w:tc>
      </w:tr>
      <w:tr w:rsidR="00DA41C4" w:rsidRPr="00604735" w:rsidTr="694E7E22">
        <w:trPr>
          <w:trHeight w:val="425"/>
        </w:trPr>
        <w:tc>
          <w:tcPr>
            <w:tcW w:w="2932" w:type="dxa"/>
          </w:tcPr>
          <w:p w:rsidR="00DA41C4" w:rsidRPr="00604735" w:rsidRDefault="00DA41C4" w:rsidP="00437162">
            <w:pPr>
              <w:jc w:val="both"/>
              <w:rPr>
                <w:lang w:eastAsia="en-US"/>
              </w:rPr>
            </w:pPr>
            <w:r w:rsidRPr="00604735">
              <w:rPr>
                <w:lang w:eastAsia="en-US"/>
              </w:rPr>
              <w:t>Attività previste</w:t>
            </w:r>
          </w:p>
        </w:tc>
        <w:tc>
          <w:tcPr>
            <w:tcW w:w="6846" w:type="dxa"/>
          </w:tcPr>
          <w:p w:rsidR="00DA41C4" w:rsidRPr="00604735" w:rsidRDefault="00DA41C4" w:rsidP="009F0225">
            <w:pPr>
              <w:spacing w:after="120"/>
              <w:jc w:val="both"/>
              <w:rPr>
                <w:b/>
                <w:i/>
                <w:sz w:val="24"/>
                <w:lang w:eastAsia="en-US"/>
              </w:rPr>
            </w:pPr>
            <w:r w:rsidRPr="694E7E22">
              <w:rPr>
                <w:rFonts w:cs="Calibri"/>
                <w:i/>
                <w:iCs/>
                <w:sz w:val="24"/>
                <w:szCs w:val="24"/>
                <w:lang w:eastAsia="en-US"/>
              </w:rPr>
              <w:t>SCUOLA DELL’INFANZIA</w:t>
            </w:r>
          </w:p>
          <w:p w:rsidR="00DA41C4" w:rsidRPr="00117F56" w:rsidRDefault="00DA41C4" w:rsidP="694E7E22">
            <w:pPr>
              <w:pStyle w:val="Paragrafoelenco"/>
              <w:numPr>
                <w:ilvl w:val="0"/>
                <w:numId w:val="20"/>
              </w:numPr>
              <w:spacing w:after="0" w:line="240" w:lineRule="auto"/>
              <w:jc w:val="both"/>
              <w:rPr>
                <w:rFonts w:cs="Calibri"/>
                <w:b/>
                <w:bCs/>
                <w:i/>
                <w:iCs/>
                <w:lang w:eastAsia="en-US"/>
              </w:rPr>
            </w:pPr>
            <w:r w:rsidRPr="694E7E22">
              <w:rPr>
                <w:rFonts w:cs="Calibri"/>
                <w:i/>
                <w:iCs/>
                <w:lang w:eastAsia="en-US"/>
              </w:rPr>
              <w:t>Psicomotricità relazionale</w:t>
            </w:r>
          </w:p>
          <w:p w:rsidR="00DA41C4" w:rsidRPr="00117F56" w:rsidRDefault="00DA41C4" w:rsidP="694E7E22">
            <w:pPr>
              <w:pStyle w:val="Paragrafoelenco"/>
              <w:numPr>
                <w:ilvl w:val="0"/>
                <w:numId w:val="20"/>
              </w:numPr>
              <w:spacing w:after="0" w:line="240" w:lineRule="auto"/>
              <w:jc w:val="both"/>
              <w:rPr>
                <w:rFonts w:cs="Calibri"/>
                <w:b/>
                <w:bCs/>
                <w:i/>
                <w:iCs/>
                <w:lang w:eastAsia="en-US"/>
              </w:rPr>
            </w:pPr>
            <w:r w:rsidRPr="694E7E22">
              <w:rPr>
                <w:rFonts w:cs="Calibri"/>
                <w:i/>
                <w:iCs/>
                <w:lang w:eastAsia="en-US"/>
              </w:rPr>
              <w:t>Acquaticità</w:t>
            </w:r>
          </w:p>
          <w:p w:rsidR="00DA41C4" w:rsidRPr="00117F56" w:rsidRDefault="00DA41C4" w:rsidP="694E7E22">
            <w:pPr>
              <w:pStyle w:val="Paragrafoelenco"/>
              <w:numPr>
                <w:ilvl w:val="0"/>
                <w:numId w:val="20"/>
              </w:numPr>
              <w:spacing w:after="0" w:line="240" w:lineRule="auto"/>
              <w:jc w:val="both"/>
              <w:rPr>
                <w:rFonts w:cs="Calibri"/>
                <w:b/>
                <w:bCs/>
                <w:i/>
                <w:iCs/>
                <w:lang w:eastAsia="en-US"/>
              </w:rPr>
            </w:pPr>
            <w:r w:rsidRPr="694E7E22">
              <w:rPr>
                <w:rFonts w:cs="Calibri"/>
                <w:i/>
                <w:iCs/>
                <w:lang w:eastAsia="en-US"/>
              </w:rPr>
              <w:t xml:space="preserve">La scuola e il calcio </w:t>
            </w:r>
          </w:p>
          <w:p w:rsidR="00DA41C4" w:rsidRPr="00117F56" w:rsidRDefault="00DA41C4" w:rsidP="694E7E22">
            <w:pPr>
              <w:pStyle w:val="Paragrafoelenco"/>
              <w:numPr>
                <w:ilvl w:val="0"/>
                <w:numId w:val="20"/>
              </w:numPr>
              <w:spacing w:after="0" w:line="240" w:lineRule="auto"/>
              <w:jc w:val="both"/>
              <w:rPr>
                <w:rFonts w:cs="Calibri"/>
                <w:b/>
                <w:bCs/>
                <w:i/>
                <w:iCs/>
                <w:lang w:eastAsia="en-US"/>
              </w:rPr>
            </w:pPr>
            <w:r w:rsidRPr="694E7E22">
              <w:rPr>
                <w:rFonts w:cs="Calibri"/>
                <w:i/>
                <w:iCs/>
                <w:lang w:eastAsia="en-US"/>
              </w:rPr>
              <w:t>Miniolimpiadi</w:t>
            </w:r>
          </w:p>
          <w:p w:rsidR="00DA41C4" w:rsidRDefault="00DA41C4" w:rsidP="694E7E22">
            <w:pPr>
              <w:pStyle w:val="Paragrafoelenco"/>
              <w:numPr>
                <w:ilvl w:val="0"/>
                <w:numId w:val="20"/>
              </w:numPr>
              <w:spacing w:after="0" w:line="240" w:lineRule="auto"/>
              <w:jc w:val="both"/>
              <w:rPr>
                <w:rFonts w:cs="Calibri"/>
                <w:b/>
                <w:bCs/>
                <w:i/>
                <w:iCs/>
                <w:lang w:eastAsia="en-US"/>
              </w:rPr>
            </w:pPr>
            <w:r w:rsidRPr="694E7E22">
              <w:rPr>
                <w:rFonts w:cs="Calibri"/>
                <w:i/>
                <w:iCs/>
                <w:lang w:eastAsia="en-US"/>
              </w:rPr>
              <w:t>Danza</w:t>
            </w:r>
          </w:p>
          <w:p w:rsidR="00DA41C4" w:rsidRPr="00604735" w:rsidRDefault="00DA41C4" w:rsidP="009F0225">
            <w:pPr>
              <w:pStyle w:val="Paragrafoelenco"/>
              <w:spacing w:after="0" w:line="240" w:lineRule="auto"/>
              <w:jc w:val="both"/>
              <w:rPr>
                <w:b/>
                <w:i/>
                <w:lang w:eastAsia="en-US"/>
              </w:rPr>
            </w:pPr>
          </w:p>
          <w:p w:rsidR="00DA41C4" w:rsidRPr="00604735" w:rsidRDefault="00DA41C4" w:rsidP="009F0225">
            <w:pPr>
              <w:spacing w:after="120"/>
              <w:jc w:val="both"/>
              <w:rPr>
                <w:b/>
                <w:i/>
                <w:sz w:val="24"/>
                <w:lang w:eastAsia="en-US"/>
              </w:rPr>
            </w:pPr>
            <w:r w:rsidRPr="694E7E22">
              <w:rPr>
                <w:rFonts w:cs="Calibri"/>
                <w:i/>
                <w:iCs/>
                <w:sz w:val="24"/>
                <w:szCs w:val="24"/>
                <w:lang w:eastAsia="en-US"/>
              </w:rPr>
              <w:t>SCUOLA PRIMARIA</w:t>
            </w:r>
          </w:p>
          <w:p w:rsidR="00DA41C4" w:rsidRPr="00117F56" w:rsidRDefault="00DA41C4" w:rsidP="694E7E22">
            <w:pPr>
              <w:pStyle w:val="Paragrafoelenco"/>
              <w:numPr>
                <w:ilvl w:val="0"/>
                <w:numId w:val="21"/>
              </w:numPr>
              <w:spacing w:after="0" w:line="240" w:lineRule="auto"/>
              <w:jc w:val="both"/>
              <w:rPr>
                <w:rFonts w:cs="Calibri"/>
                <w:b/>
                <w:bCs/>
                <w:i/>
                <w:iCs/>
                <w:lang w:eastAsia="en-US"/>
              </w:rPr>
            </w:pPr>
            <w:r w:rsidRPr="694E7E22">
              <w:rPr>
                <w:rFonts w:cs="Calibri"/>
                <w:i/>
                <w:iCs/>
                <w:lang w:eastAsia="en-US"/>
              </w:rPr>
              <w:t>Sport e scuola compagni di banco</w:t>
            </w:r>
            <w:r>
              <w:rPr>
                <w:rFonts w:cs="Calibri"/>
                <w:i/>
                <w:iCs/>
                <w:lang w:eastAsia="en-US"/>
              </w:rPr>
              <w:t xml:space="preserve"> e Sport di Classe</w:t>
            </w:r>
          </w:p>
          <w:p w:rsidR="00DA41C4" w:rsidRPr="00117F56" w:rsidRDefault="00DA41C4" w:rsidP="694E7E22">
            <w:pPr>
              <w:pStyle w:val="Paragrafoelenco"/>
              <w:numPr>
                <w:ilvl w:val="0"/>
                <w:numId w:val="21"/>
              </w:numPr>
              <w:spacing w:after="0" w:line="240" w:lineRule="auto"/>
              <w:jc w:val="both"/>
              <w:rPr>
                <w:rFonts w:cs="Calibri"/>
                <w:b/>
                <w:bCs/>
                <w:i/>
                <w:iCs/>
                <w:lang w:eastAsia="en-US"/>
              </w:rPr>
            </w:pPr>
            <w:r w:rsidRPr="694E7E22">
              <w:rPr>
                <w:rFonts w:cs="Calibri"/>
                <w:i/>
                <w:iCs/>
                <w:lang w:eastAsia="en-US"/>
              </w:rPr>
              <w:t>La scuola e il calcio</w:t>
            </w:r>
          </w:p>
          <w:p w:rsidR="00DA41C4" w:rsidRPr="00117F56" w:rsidRDefault="00DA41C4" w:rsidP="694E7E22">
            <w:pPr>
              <w:pStyle w:val="Paragrafoelenco"/>
              <w:numPr>
                <w:ilvl w:val="0"/>
                <w:numId w:val="21"/>
              </w:numPr>
              <w:spacing w:after="0" w:line="240" w:lineRule="auto"/>
              <w:jc w:val="both"/>
              <w:rPr>
                <w:rFonts w:cs="Calibri"/>
                <w:b/>
                <w:bCs/>
                <w:i/>
                <w:iCs/>
                <w:lang w:eastAsia="en-US"/>
              </w:rPr>
            </w:pPr>
            <w:r w:rsidRPr="694E7E22">
              <w:rPr>
                <w:rFonts w:cs="Calibri"/>
                <w:i/>
                <w:iCs/>
                <w:lang w:eastAsia="en-US"/>
              </w:rPr>
              <w:t>Gioco danza</w:t>
            </w:r>
          </w:p>
          <w:p w:rsidR="00DA41C4" w:rsidRPr="00117F56" w:rsidRDefault="00DA41C4" w:rsidP="694E7E22">
            <w:pPr>
              <w:pStyle w:val="Paragrafoelenco"/>
              <w:numPr>
                <w:ilvl w:val="0"/>
                <w:numId w:val="21"/>
              </w:numPr>
              <w:spacing w:after="0" w:line="240" w:lineRule="auto"/>
              <w:jc w:val="both"/>
              <w:rPr>
                <w:rFonts w:cs="Calibri"/>
                <w:b/>
                <w:bCs/>
                <w:i/>
                <w:iCs/>
                <w:lang w:eastAsia="en-US"/>
              </w:rPr>
            </w:pPr>
            <w:r w:rsidRPr="694E7E22">
              <w:rPr>
                <w:rFonts w:cs="Calibri"/>
                <w:i/>
                <w:iCs/>
                <w:lang w:eastAsia="en-US"/>
              </w:rPr>
              <w:t>Karate</w:t>
            </w:r>
          </w:p>
          <w:p w:rsidR="00DA41C4" w:rsidRPr="00117F56" w:rsidRDefault="00DA41C4" w:rsidP="694E7E22">
            <w:pPr>
              <w:pStyle w:val="Paragrafoelenco"/>
              <w:numPr>
                <w:ilvl w:val="0"/>
                <w:numId w:val="21"/>
              </w:numPr>
              <w:spacing w:after="0" w:line="240" w:lineRule="auto"/>
              <w:jc w:val="both"/>
              <w:rPr>
                <w:rFonts w:cs="Calibri"/>
                <w:b/>
                <w:bCs/>
                <w:i/>
                <w:iCs/>
                <w:lang w:eastAsia="en-US"/>
              </w:rPr>
            </w:pPr>
            <w:r w:rsidRPr="694E7E22">
              <w:rPr>
                <w:rFonts w:cs="Calibri"/>
                <w:i/>
                <w:iCs/>
                <w:lang w:eastAsia="en-US"/>
              </w:rPr>
              <w:t>Tennis</w:t>
            </w:r>
          </w:p>
          <w:p w:rsidR="00DA41C4" w:rsidRPr="00117F56" w:rsidRDefault="00DA41C4" w:rsidP="694E7E22">
            <w:pPr>
              <w:pStyle w:val="Paragrafoelenco"/>
              <w:numPr>
                <w:ilvl w:val="0"/>
                <w:numId w:val="21"/>
              </w:numPr>
              <w:spacing w:after="0" w:line="240" w:lineRule="auto"/>
              <w:jc w:val="both"/>
              <w:rPr>
                <w:rFonts w:cs="Calibri"/>
                <w:b/>
                <w:bCs/>
                <w:i/>
                <w:iCs/>
                <w:lang w:eastAsia="en-US"/>
              </w:rPr>
            </w:pPr>
            <w:r w:rsidRPr="694E7E22">
              <w:rPr>
                <w:rFonts w:cs="Calibri"/>
                <w:i/>
                <w:iCs/>
                <w:lang w:eastAsia="en-US"/>
              </w:rPr>
              <w:t>Minibasket</w:t>
            </w:r>
          </w:p>
          <w:p w:rsidR="00DA41C4" w:rsidRPr="009F0225" w:rsidRDefault="00DA41C4" w:rsidP="694E7E22">
            <w:pPr>
              <w:pStyle w:val="Paragrafoelenco"/>
              <w:numPr>
                <w:ilvl w:val="0"/>
                <w:numId w:val="21"/>
              </w:numPr>
              <w:spacing w:after="0" w:line="240" w:lineRule="auto"/>
              <w:jc w:val="both"/>
              <w:rPr>
                <w:rFonts w:cs="Calibri"/>
                <w:i/>
                <w:iCs/>
                <w:lang w:eastAsia="en-US"/>
              </w:rPr>
            </w:pPr>
            <w:r w:rsidRPr="694E7E22">
              <w:rPr>
                <w:rFonts w:cs="Calibri"/>
                <w:i/>
                <w:iCs/>
                <w:lang w:eastAsia="en-US"/>
              </w:rPr>
              <w:t>Avviamento alla pallavolo</w:t>
            </w:r>
          </w:p>
          <w:p w:rsidR="00DA41C4" w:rsidRPr="00604735" w:rsidRDefault="00DA41C4" w:rsidP="009F0225">
            <w:pPr>
              <w:pStyle w:val="Paragrafoelenco"/>
              <w:spacing w:after="0" w:line="240" w:lineRule="auto"/>
              <w:jc w:val="both"/>
              <w:rPr>
                <w:i/>
                <w:lang w:eastAsia="en-US"/>
              </w:rPr>
            </w:pPr>
          </w:p>
          <w:p w:rsidR="00DA41C4" w:rsidRPr="00604735" w:rsidRDefault="00DA41C4" w:rsidP="009F0225">
            <w:pPr>
              <w:spacing w:after="120"/>
              <w:jc w:val="both"/>
              <w:rPr>
                <w:b/>
                <w:i/>
                <w:sz w:val="24"/>
                <w:lang w:eastAsia="en-US"/>
              </w:rPr>
            </w:pPr>
            <w:r w:rsidRPr="694E7E22">
              <w:rPr>
                <w:rFonts w:cs="Calibri"/>
                <w:i/>
                <w:iCs/>
                <w:sz w:val="24"/>
                <w:szCs w:val="24"/>
                <w:lang w:eastAsia="en-US"/>
              </w:rPr>
              <w:lastRenderedPageBreak/>
              <w:t xml:space="preserve">SCUOLA SECONDARIA </w:t>
            </w:r>
            <w:proofErr w:type="spellStart"/>
            <w:r w:rsidRPr="694E7E22">
              <w:rPr>
                <w:rFonts w:cs="Calibri"/>
                <w:i/>
                <w:iCs/>
                <w:sz w:val="24"/>
                <w:szCs w:val="24"/>
                <w:lang w:eastAsia="en-US"/>
              </w:rPr>
              <w:t>DI</w:t>
            </w:r>
            <w:proofErr w:type="spellEnd"/>
            <w:r w:rsidRPr="694E7E22">
              <w:rPr>
                <w:rFonts w:cs="Calibri"/>
                <w:i/>
                <w:iCs/>
                <w:sz w:val="24"/>
                <w:szCs w:val="24"/>
                <w:lang w:eastAsia="en-US"/>
              </w:rPr>
              <w:t xml:space="preserve"> I GRADO</w:t>
            </w:r>
          </w:p>
          <w:p w:rsidR="00DA41C4" w:rsidRPr="00117F56" w:rsidRDefault="00DA41C4" w:rsidP="694E7E22">
            <w:pPr>
              <w:pStyle w:val="Paragrafoelenco"/>
              <w:numPr>
                <w:ilvl w:val="0"/>
                <w:numId w:val="22"/>
              </w:numPr>
              <w:spacing w:after="0" w:line="240" w:lineRule="auto"/>
              <w:jc w:val="both"/>
              <w:rPr>
                <w:rFonts w:cs="Calibri"/>
                <w:b/>
                <w:bCs/>
                <w:i/>
                <w:iCs/>
                <w:lang w:eastAsia="en-US"/>
              </w:rPr>
            </w:pPr>
            <w:r w:rsidRPr="694E7E22">
              <w:rPr>
                <w:rFonts w:cs="Calibri"/>
                <w:i/>
                <w:iCs/>
                <w:lang w:eastAsia="en-US"/>
              </w:rPr>
              <w:t>Gruppo sportivo</w:t>
            </w:r>
          </w:p>
          <w:p w:rsidR="00DA41C4" w:rsidRPr="00117F56" w:rsidRDefault="00DA41C4" w:rsidP="694E7E22">
            <w:pPr>
              <w:pStyle w:val="Paragrafoelenco"/>
              <w:numPr>
                <w:ilvl w:val="0"/>
                <w:numId w:val="22"/>
              </w:numPr>
              <w:spacing w:after="0" w:line="240" w:lineRule="auto"/>
              <w:jc w:val="both"/>
              <w:rPr>
                <w:rFonts w:cs="Calibri"/>
                <w:b/>
                <w:bCs/>
                <w:i/>
                <w:iCs/>
                <w:lang w:eastAsia="en-US"/>
              </w:rPr>
            </w:pPr>
            <w:r w:rsidRPr="694E7E22">
              <w:rPr>
                <w:rFonts w:cs="Calibri"/>
                <w:i/>
                <w:iCs/>
                <w:lang w:eastAsia="en-US"/>
              </w:rPr>
              <w:t>Giochi della gioventù</w:t>
            </w:r>
          </w:p>
          <w:p w:rsidR="00DA41C4" w:rsidRPr="00B77014" w:rsidRDefault="00DA41C4" w:rsidP="694E7E22">
            <w:pPr>
              <w:pStyle w:val="Paragrafoelenco"/>
              <w:numPr>
                <w:ilvl w:val="0"/>
                <w:numId w:val="22"/>
              </w:numPr>
              <w:spacing w:after="0" w:line="240" w:lineRule="auto"/>
              <w:jc w:val="both"/>
              <w:rPr>
                <w:rFonts w:cs="Calibri"/>
                <w:i/>
                <w:iCs/>
                <w:lang w:eastAsia="en-US"/>
              </w:rPr>
            </w:pPr>
            <w:r w:rsidRPr="694E7E22">
              <w:rPr>
                <w:rFonts w:cs="Calibri"/>
                <w:i/>
                <w:iCs/>
                <w:lang w:eastAsia="en-US"/>
              </w:rPr>
              <w:t>Olimpiade scolastica</w:t>
            </w:r>
          </w:p>
        </w:tc>
      </w:tr>
      <w:tr w:rsidR="00DA41C4" w:rsidRPr="00604735" w:rsidTr="694E7E22">
        <w:trPr>
          <w:trHeight w:val="425"/>
        </w:trPr>
        <w:tc>
          <w:tcPr>
            <w:tcW w:w="2932" w:type="dxa"/>
          </w:tcPr>
          <w:p w:rsidR="00DA41C4" w:rsidRPr="00604735" w:rsidRDefault="00DA41C4" w:rsidP="00437162">
            <w:pPr>
              <w:jc w:val="both"/>
              <w:rPr>
                <w:lang w:eastAsia="en-US"/>
              </w:rPr>
            </w:pPr>
            <w:r w:rsidRPr="694E7E22">
              <w:rPr>
                <w:rFonts w:cs="Calibri"/>
                <w:lang w:eastAsia="en-US"/>
              </w:rPr>
              <w:lastRenderedPageBreak/>
              <w:t>Risorse finanziarie necessarie</w:t>
            </w:r>
          </w:p>
        </w:tc>
        <w:tc>
          <w:tcPr>
            <w:tcW w:w="6846" w:type="dxa"/>
          </w:tcPr>
          <w:p w:rsidR="00DA41C4" w:rsidRPr="00604735" w:rsidRDefault="00DA41C4" w:rsidP="00437162">
            <w:pPr>
              <w:jc w:val="both"/>
              <w:rPr>
                <w:i/>
                <w:lang w:eastAsia="en-US"/>
              </w:rPr>
            </w:pPr>
            <w:r w:rsidRPr="694E7E22">
              <w:rPr>
                <w:rFonts w:cs="Calibri"/>
                <w:i/>
                <w:iCs/>
                <w:lang w:eastAsia="en-US"/>
              </w:rPr>
              <w:t>Alcuni progetti sono proposti a titolo gratuito da associazioni sportive operanti sul territorio; altri sono finanziati dai genitori; altri ancora sono finanziati dalla Regione o dal CONI</w:t>
            </w:r>
          </w:p>
        </w:tc>
      </w:tr>
      <w:tr w:rsidR="00DA41C4" w:rsidRPr="00604735" w:rsidTr="694E7E22">
        <w:trPr>
          <w:trHeight w:val="425"/>
        </w:trPr>
        <w:tc>
          <w:tcPr>
            <w:tcW w:w="2932" w:type="dxa"/>
          </w:tcPr>
          <w:p w:rsidR="00DA41C4" w:rsidRPr="00604735" w:rsidRDefault="00DA41C4" w:rsidP="00437162">
            <w:pPr>
              <w:jc w:val="both"/>
              <w:rPr>
                <w:lang w:eastAsia="en-US"/>
              </w:rPr>
            </w:pPr>
            <w:r w:rsidRPr="694E7E22">
              <w:rPr>
                <w:rFonts w:cs="Calibri"/>
                <w:lang w:eastAsia="en-US"/>
              </w:rPr>
              <w:t>Risorse umane (ore)</w:t>
            </w:r>
          </w:p>
        </w:tc>
        <w:tc>
          <w:tcPr>
            <w:tcW w:w="6846" w:type="dxa"/>
          </w:tcPr>
          <w:p w:rsidR="00DA41C4" w:rsidRPr="00604735" w:rsidRDefault="00DA41C4" w:rsidP="00437162">
            <w:pPr>
              <w:jc w:val="both"/>
              <w:rPr>
                <w:i/>
                <w:lang w:eastAsia="en-US"/>
              </w:rPr>
            </w:pPr>
            <w:r w:rsidRPr="694E7E22">
              <w:rPr>
                <w:rFonts w:cs="Calibri"/>
                <w:i/>
                <w:iCs/>
                <w:lang w:eastAsia="en-US"/>
              </w:rPr>
              <w:t>Docenti dei tre ordini di scuola ed esperti esterni.</w:t>
            </w:r>
          </w:p>
        </w:tc>
      </w:tr>
      <w:tr w:rsidR="00DA41C4" w:rsidRPr="00604735" w:rsidTr="694E7E22">
        <w:trPr>
          <w:trHeight w:val="425"/>
        </w:trPr>
        <w:tc>
          <w:tcPr>
            <w:tcW w:w="2932" w:type="dxa"/>
          </w:tcPr>
          <w:p w:rsidR="00DA41C4" w:rsidRPr="00604735" w:rsidRDefault="00DA41C4" w:rsidP="00437162">
            <w:pPr>
              <w:jc w:val="both"/>
              <w:rPr>
                <w:lang w:eastAsia="en-US"/>
              </w:rPr>
            </w:pPr>
            <w:r w:rsidRPr="694E7E22">
              <w:rPr>
                <w:rFonts w:cs="Calibri"/>
                <w:lang w:eastAsia="en-US"/>
              </w:rPr>
              <w:t>Altre risorse necessarie</w:t>
            </w:r>
          </w:p>
        </w:tc>
        <w:tc>
          <w:tcPr>
            <w:tcW w:w="6846" w:type="dxa"/>
          </w:tcPr>
          <w:p w:rsidR="00DA41C4" w:rsidRDefault="00DA41C4" w:rsidP="694E7E22">
            <w:pPr>
              <w:pStyle w:val="Paragrafoelenco"/>
              <w:numPr>
                <w:ilvl w:val="0"/>
                <w:numId w:val="23"/>
              </w:numPr>
              <w:spacing w:after="0" w:line="240" w:lineRule="auto"/>
              <w:jc w:val="both"/>
              <w:rPr>
                <w:rFonts w:cs="Calibri"/>
                <w:i/>
                <w:iCs/>
                <w:lang w:eastAsia="en-US"/>
              </w:rPr>
            </w:pPr>
            <w:r w:rsidRPr="694E7E22">
              <w:rPr>
                <w:rFonts w:cs="Calibri"/>
                <w:i/>
                <w:iCs/>
                <w:lang w:eastAsia="en-US"/>
              </w:rPr>
              <w:t>Scuolabus per eventuali trasferimenti presso strutture sportive</w:t>
            </w:r>
          </w:p>
          <w:p w:rsidR="00DA41C4" w:rsidRDefault="00DA41C4" w:rsidP="694E7E22">
            <w:pPr>
              <w:pStyle w:val="Paragrafoelenco"/>
              <w:numPr>
                <w:ilvl w:val="0"/>
                <w:numId w:val="23"/>
              </w:numPr>
              <w:spacing w:after="0" w:line="240" w:lineRule="auto"/>
              <w:jc w:val="both"/>
              <w:rPr>
                <w:rFonts w:cs="Calibri"/>
                <w:i/>
                <w:iCs/>
                <w:lang w:eastAsia="en-US"/>
              </w:rPr>
            </w:pPr>
            <w:r w:rsidRPr="694E7E22">
              <w:rPr>
                <w:rFonts w:cs="Calibri"/>
                <w:i/>
                <w:iCs/>
                <w:lang w:eastAsia="en-US"/>
              </w:rPr>
              <w:t>Le normali dotazioni di materiali appositi esistenti nei plessi</w:t>
            </w:r>
          </w:p>
          <w:p w:rsidR="00DA41C4" w:rsidRPr="00B77014" w:rsidRDefault="00DA41C4" w:rsidP="694E7E22">
            <w:pPr>
              <w:pStyle w:val="Paragrafoelenco"/>
              <w:numPr>
                <w:ilvl w:val="0"/>
                <w:numId w:val="23"/>
              </w:numPr>
              <w:spacing w:after="0" w:line="240" w:lineRule="auto"/>
              <w:jc w:val="both"/>
              <w:rPr>
                <w:rFonts w:cs="Calibri"/>
                <w:i/>
                <w:iCs/>
                <w:lang w:eastAsia="en-US"/>
              </w:rPr>
            </w:pPr>
            <w:r w:rsidRPr="694E7E22">
              <w:rPr>
                <w:rFonts w:cs="Calibri"/>
                <w:i/>
                <w:iCs/>
                <w:lang w:eastAsia="en-US"/>
              </w:rPr>
              <w:t>Materiali utilizzati e forniti dagli esperti delle associazioni sportive</w:t>
            </w:r>
          </w:p>
        </w:tc>
      </w:tr>
      <w:tr w:rsidR="00DA41C4" w:rsidRPr="00604735" w:rsidTr="694E7E22">
        <w:trPr>
          <w:trHeight w:val="425"/>
        </w:trPr>
        <w:tc>
          <w:tcPr>
            <w:tcW w:w="2932" w:type="dxa"/>
          </w:tcPr>
          <w:p w:rsidR="00DA41C4" w:rsidRPr="00604735" w:rsidRDefault="00DA41C4" w:rsidP="00437162">
            <w:pPr>
              <w:jc w:val="both"/>
              <w:rPr>
                <w:lang w:eastAsia="en-US"/>
              </w:rPr>
            </w:pPr>
            <w:r w:rsidRPr="694E7E22">
              <w:rPr>
                <w:rFonts w:cs="Calibri"/>
                <w:lang w:eastAsia="en-US"/>
              </w:rPr>
              <w:t xml:space="preserve">Indicatori utilizzati </w:t>
            </w:r>
          </w:p>
        </w:tc>
        <w:tc>
          <w:tcPr>
            <w:tcW w:w="6846" w:type="dxa"/>
          </w:tcPr>
          <w:p w:rsidR="00DA41C4" w:rsidRPr="00604735" w:rsidRDefault="00DA41C4" w:rsidP="009F0225">
            <w:pPr>
              <w:pStyle w:val="Paragrafoelenco"/>
              <w:numPr>
                <w:ilvl w:val="0"/>
                <w:numId w:val="25"/>
              </w:numPr>
              <w:spacing w:after="0" w:line="240" w:lineRule="auto"/>
              <w:jc w:val="both"/>
              <w:rPr>
                <w:i/>
                <w:lang w:eastAsia="en-US"/>
              </w:rPr>
            </w:pPr>
            <w:r w:rsidRPr="00604735">
              <w:rPr>
                <w:i/>
                <w:lang w:eastAsia="en-US"/>
              </w:rPr>
              <w:t>Miglioramento delle potenzialità motorie</w:t>
            </w:r>
          </w:p>
          <w:p w:rsidR="00DA41C4" w:rsidRPr="00604735" w:rsidRDefault="00DA41C4" w:rsidP="009F0225">
            <w:pPr>
              <w:pStyle w:val="Paragrafoelenco"/>
              <w:numPr>
                <w:ilvl w:val="0"/>
                <w:numId w:val="25"/>
              </w:numPr>
              <w:spacing w:after="0" w:line="240" w:lineRule="auto"/>
              <w:jc w:val="both"/>
              <w:rPr>
                <w:i/>
                <w:lang w:eastAsia="en-US"/>
              </w:rPr>
            </w:pPr>
            <w:r w:rsidRPr="00604735">
              <w:rPr>
                <w:i/>
                <w:lang w:eastAsia="en-US"/>
              </w:rPr>
              <w:t>Monitoraggio del gradimento dei progetti proposti</w:t>
            </w:r>
          </w:p>
          <w:p w:rsidR="00DA41C4" w:rsidRPr="00604735" w:rsidRDefault="00DA41C4" w:rsidP="009F0225">
            <w:pPr>
              <w:pStyle w:val="Paragrafoelenco"/>
              <w:numPr>
                <w:ilvl w:val="0"/>
                <w:numId w:val="25"/>
              </w:numPr>
              <w:spacing w:after="0" w:line="240" w:lineRule="auto"/>
              <w:jc w:val="both"/>
              <w:rPr>
                <w:i/>
                <w:lang w:eastAsia="en-US"/>
              </w:rPr>
            </w:pPr>
            <w:r w:rsidRPr="00604735">
              <w:rPr>
                <w:i/>
                <w:lang w:eastAsia="en-US"/>
              </w:rPr>
              <w:t>Coinvolgimento nelle proposte educative</w:t>
            </w:r>
          </w:p>
        </w:tc>
      </w:tr>
      <w:tr w:rsidR="00DA41C4" w:rsidRPr="00604735" w:rsidTr="694E7E22">
        <w:trPr>
          <w:trHeight w:val="425"/>
        </w:trPr>
        <w:tc>
          <w:tcPr>
            <w:tcW w:w="2932" w:type="dxa"/>
          </w:tcPr>
          <w:p w:rsidR="00DA41C4" w:rsidRPr="00604735" w:rsidRDefault="00DA41C4" w:rsidP="00437162">
            <w:pPr>
              <w:jc w:val="both"/>
              <w:rPr>
                <w:lang w:eastAsia="en-US"/>
              </w:rPr>
            </w:pPr>
            <w:r w:rsidRPr="00604735">
              <w:rPr>
                <w:lang w:eastAsia="en-US"/>
              </w:rPr>
              <w:t>Stati di avanzamento</w:t>
            </w:r>
          </w:p>
        </w:tc>
        <w:tc>
          <w:tcPr>
            <w:tcW w:w="6846" w:type="dxa"/>
          </w:tcPr>
          <w:p w:rsidR="00DA41C4" w:rsidRPr="00604735" w:rsidRDefault="00DA41C4" w:rsidP="00437162">
            <w:pPr>
              <w:jc w:val="both"/>
              <w:rPr>
                <w:i/>
                <w:lang w:eastAsia="en-US"/>
              </w:rPr>
            </w:pPr>
          </w:p>
        </w:tc>
      </w:tr>
      <w:tr w:rsidR="00DA41C4" w:rsidRPr="00604735" w:rsidTr="694E7E22">
        <w:trPr>
          <w:trHeight w:val="425"/>
        </w:trPr>
        <w:tc>
          <w:tcPr>
            <w:tcW w:w="2932" w:type="dxa"/>
          </w:tcPr>
          <w:p w:rsidR="00DA41C4" w:rsidRPr="00604735" w:rsidRDefault="00DA41C4" w:rsidP="00437162">
            <w:pPr>
              <w:jc w:val="both"/>
              <w:rPr>
                <w:lang w:eastAsia="en-US"/>
              </w:rPr>
            </w:pPr>
            <w:r w:rsidRPr="00604735">
              <w:rPr>
                <w:lang w:eastAsia="en-US"/>
              </w:rPr>
              <w:t>Valori / situazione attesi</w:t>
            </w:r>
          </w:p>
        </w:tc>
        <w:tc>
          <w:tcPr>
            <w:tcW w:w="6846" w:type="dxa"/>
          </w:tcPr>
          <w:p w:rsidR="00DA41C4" w:rsidRPr="00604735" w:rsidRDefault="00DA41C4" w:rsidP="00437162">
            <w:pPr>
              <w:jc w:val="both"/>
              <w:rPr>
                <w:i/>
                <w:lang w:eastAsia="en-US"/>
              </w:rPr>
            </w:pPr>
          </w:p>
        </w:tc>
      </w:tr>
    </w:tbl>
    <w:p w:rsidR="00DA41C4" w:rsidRPr="00FE5DB6" w:rsidRDefault="00DA41C4" w:rsidP="009F0225">
      <w:pPr>
        <w:jc w:val="both"/>
        <w:rPr>
          <w:lang w:eastAsia="en-US"/>
        </w:rPr>
      </w:pPr>
    </w:p>
    <w:p w:rsidR="00DA41C4" w:rsidRDefault="00DA41C4" w:rsidP="009F0225"/>
    <w:p w:rsidR="00DA41C4" w:rsidRDefault="00DA41C4"/>
    <w:p w:rsidR="00DA41C4" w:rsidRDefault="00DA41C4" w:rsidP="1AEB7A3C"/>
    <w:p w:rsidR="00DA41C4" w:rsidRDefault="00DA41C4" w:rsidP="00AE7E4B">
      <w:r>
        <w:br w:type="page"/>
      </w:r>
      <w:r w:rsidRPr="1AEB7A3C">
        <w:rPr>
          <w:rFonts w:cs="Calibri"/>
          <w:lang w:eastAsia="en-US"/>
        </w:rPr>
        <w:lastRenderedPageBreak/>
        <w:t xml:space="preserve">SCHEDA </w:t>
      </w:r>
      <w:proofErr w:type="spellStart"/>
      <w:r w:rsidRPr="1AEB7A3C">
        <w:rPr>
          <w:rFonts w:cs="Calibri"/>
          <w:lang w:eastAsia="en-US"/>
        </w:rPr>
        <w:t>DI</w:t>
      </w:r>
      <w:proofErr w:type="spellEnd"/>
      <w:r w:rsidRPr="1AEB7A3C">
        <w:rPr>
          <w:rFonts w:cs="Calibri"/>
          <w:lang w:eastAsia="en-US"/>
        </w:rPr>
        <w:t xml:space="preserve"> PROGETTO N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1884EE7F">
        <w:tc>
          <w:tcPr>
            <w:tcW w:w="2932" w:type="dxa"/>
          </w:tcPr>
          <w:p w:rsidR="00DA41C4" w:rsidRPr="00604735" w:rsidRDefault="00DA41C4" w:rsidP="1AEB7A3C">
            <w:pPr>
              <w:jc w:val="both"/>
            </w:pPr>
            <w:r w:rsidRPr="1AEB7A3C">
              <w:rPr>
                <w:rFonts w:cs="Calibri"/>
                <w:lang w:eastAsia="en-US"/>
              </w:rPr>
              <w:t>Denominazione progetto</w:t>
            </w:r>
          </w:p>
        </w:tc>
        <w:tc>
          <w:tcPr>
            <w:tcW w:w="6846" w:type="dxa"/>
          </w:tcPr>
          <w:p w:rsidR="00DA41C4" w:rsidRPr="00604735" w:rsidRDefault="00DA41C4" w:rsidP="1AEB7A3C">
            <w:pPr>
              <w:jc w:val="both"/>
            </w:pPr>
            <w:r w:rsidRPr="1AEB7A3C">
              <w:rPr>
                <w:rFonts w:cs="Calibri"/>
                <w:b/>
                <w:bCs/>
                <w:i/>
                <w:iCs/>
                <w:lang w:eastAsia="en-US"/>
              </w:rPr>
              <w:t>SICUREZZA</w:t>
            </w:r>
          </w:p>
          <w:p w:rsidR="00DA41C4" w:rsidRPr="00604735" w:rsidRDefault="00773354" w:rsidP="1AEB7A3C">
            <w:pPr>
              <w:jc w:val="right"/>
            </w:pPr>
            <w:r>
              <w:rPr>
                <w:rFonts w:cs="Calibri"/>
                <w:b/>
                <w:bCs/>
                <w:lang w:eastAsia="en-US"/>
              </w:rPr>
              <w:t xml:space="preserve">P02 e </w:t>
            </w:r>
            <w:r w:rsidR="00DA41C4" w:rsidRPr="58735B4C">
              <w:rPr>
                <w:rFonts w:cs="Calibri"/>
                <w:b/>
                <w:bCs/>
                <w:lang w:eastAsia="en-US"/>
              </w:rPr>
              <w:t>P03</w:t>
            </w:r>
          </w:p>
        </w:tc>
      </w:tr>
      <w:tr w:rsidR="00DA41C4" w:rsidRPr="00604735" w:rsidTr="1884EE7F">
        <w:tc>
          <w:tcPr>
            <w:tcW w:w="2932" w:type="dxa"/>
          </w:tcPr>
          <w:p w:rsidR="00DA41C4" w:rsidRPr="00604735" w:rsidRDefault="00DA41C4" w:rsidP="1AEB7A3C">
            <w:pPr>
              <w:jc w:val="both"/>
            </w:pPr>
            <w:r w:rsidRPr="1AEB7A3C">
              <w:rPr>
                <w:rFonts w:cs="Calibri"/>
                <w:lang w:eastAsia="en-US"/>
              </w:rPr>
              <w:t xml:space="preserve">Priorità RAV cui si riferisce </w:t>
            </w:r>
          </w:p>
        </w:tc>
        <w:tc>
          <w:tcPr>
            <w:tcW w:w="6846" w:type="dxa"/>
          </w:tcPr>
          <w:p w:rsidR="00DA41C4" w:rsidRPr="00604735" w:rsidRDefault="00DA41C4" w:rsidP="1AEB7A3C">
            <w:pPr>
              <w:jc w:val="both"/>
            </w:pPr>
          </w:p>
        </w:tc>
      </w:tr>
      <w:tr w:rsidR="00DA41C4" w:rsidRPr="00604735" w:rsidTr="1884EE7F">
        <w:tc>
          <w:tcPr>
            <w:tcW w:w="2932" w:type="dxa"/>
          </w:tcPr>
          <w:p w:rsidR="00DA41C4" w:rsidRPr="00604735" w:rsidRDefault="00DA41C4" w:rsidP="1AEB7A3C">
            <w:pPr>
              <w:jc w:val="both"/>
            </w:pPr>
            <w:r w:rsidRPr="1AEB7A3C">
              <w:rPr>
                <w:rFonts w:cs="Calibri"/>
                <w:lang w:eastAsia="en-US"/>
              </w:rPr>
              <w:t>Traguardo di risultato</w:t>
            </w:r>
          </w:p>
        </w:tc>
        <w:tc>
          <w:tcPr>
            <w:tcW w:w="6846" w:type="dxa"/>
          </w:tcPr>
          <w:p w:rsidR="00DA41C4" w:rsidRPr="00604735" w:rsidRDefault="00DA41C4" w:rsidP="1AEB7A3C">
            <w:pPr>
              <w:jc w:val="both"/>
            </w:pPr>
          </w:p>
        </w:tc>
      </w:tr>
      <w:tr w:rsidR="00DA41C4" w:rsidRPr="00604735" w:rsidTr="1884EE7F">
        <w:tc>
          <w:tcPr>
            <w:tcW w:w="2932" w:type="dxa"/>
          </w:tcPr>
          <w:p w:rsidR="00DA41C4" w:rsidRPr="00604735" w:rsidRDefault="00DA41C4" w:rsidP="1AEB7A3C">
            <w:pPr>
              <w:jc w:val="both"/>
            </w:pPr>
            <w:r w:rsidRPr="4AB87154">
              <w:rPr>
                <w:rFonts w:cs="Calibri"/>
                <w:lang w:eastAsia="en-US"/>
              </w:rPr>
              <w:t>Obiettivo di processo (RAV)</w:t>
            </w:r>
          </w:p>
        </w:tc>
        <w:tc>
          <w:tcPr>
            <w:tcW w:w="6846" w:type="dxa"/>
          </w:tcPr>
          <w:p w:rsidR="00DA41C4" w:rsidRPr="00604735" w:rsidRDefault="00DA41C4" w:rsidP="1AEB7A3C">
            <w:pPr>
              <w:jc w:val="both"/>
            </w:pPr>
          </w:p>
        </w:tc>
      </w:tr>
      <w:tr w:rsidR="00DA41C4" w:rsidRPr="00604735" w:rsidTr="1884EE7F">
        <w:tc>
          <w:tcPr>
            <w:tcW w:w="2932" w:type="dxa"/>
          </w:tcPr>
          <w:p w:rsidR="00DA41C4" w:rsidRPr="00604735" w:rsidRDefault="00DA41C4" w:rsidP="1AEB7A3C">
            <w:pPr>
              <w:jc w:val="both"/>
            </w:pPr>
            <w:r w:rsidRPr="4AB87154">
              <w:rPr>
                <w:rFonts w:cs="Calibri"/>
                <w:lang w:eastAsia="en-US"/>
              </w:rPr>
              <w:t>Altre priorità</w:t>
            </w:r>
          </w:p>
        </w:tc>
        <w:tc>
          <w:tcPr>
            <w:tcW w:w="6846" w:type="dxa"/>
          </w:tcPr>
          <w:p w:rsidR="00DA41C4" w:rsidRDefault="00DA41C4" w:rsidP="4AB87154">
            <w:pPr>
              <w:numPr>
                <w:ilvl w:val="0"/>
                <w:numId w:val="13"/>
              </w:numPr>
              <w:spacing w:after="0" w:line="240" w:lineRule="auto"/>
              <w:jc w:val="both"/>
              <w:rPr>
                <w:rFonts w:cs="Calibri"/>
                <w:color w:val="000000"/>
              </w:rPr>
            </w:pPr>
            <w:r w:rsidRPr="00604735">
              <w:t>Creare e mantenere opportune condizioni di sicurezza all’interno dei locali scolastici, favorendo la conoscenza delle tematiche di protezione civile</w:t>
            </w:r>
          </w:p>
          <w:p w:rsidR="00DA41C4" w:rsidRDefault="00DA41C4" w:rsidP="4AB87154">
            <w:pPr>
              <w:numPr>
                <w:ilvl w:val="0"/>
                <w:numId w:val="13"/>
              </w:numPr>
              <w:spacing w:after="0" w:line="240" w:lineRule="auto"/>
              <w:rPr>
                <w:rFonts w:cs="Calibri"/>
                <w:color w:val="000000"/>
              </w:rPr>
            </w:pPr>
            <w:r w:rsidRPr="00604735">
              <w:t>Promuovere la conoscenza degli eventi calamitosi</w:t>
            </w:r>
          </w:p>
          <w:p w:rsidR="00DA41C4" w:rsidRDefault="00DA41C4" w:rsidP="4AB87154">
            <w:pPr>
              <w:numPr>
                <w:ilvl w:val="0"/>
                <w:numId w:val="13"/>
              </w:numPr>
              <w:spacing w:after="0" w:line="240" w:lineRule="auto"/>
              <w:rPr>
                <w:rFonts w:cs="Calibri"/>
                <w:color w:val="000000"/>
              </w:rPr>
            </w:pPr>
            <w:r w:rsidRPr="00604735">
              <w:t>Far maturare la consapevolezza delle finalità generali della sicurezza</w:t>
            </w:r>
          </w:p>
          <w:p w:rsidR="00DA41C4" w:rsidRDefault="00DA41C4" w:rsidP="4AB87154">
            <w:pPr>
              <w:numPr>
                <w:ilvl w:val="0"/>
                <w:numId w:val="13"/>
              </w:numPr>
              <w:spacing w:after="0" w:line="240" w:lineRule="auto"/>
              <w:rPr>
                <w:rFonts w:cs="Calibri"/>
                <w:color w:val="000000"/>
              </w:rPr>
            </w:pPr>
            <w:r w:rsidRPr="00604735">
              <w:t>Responsabilizzare gli alunni all’osservanza delle norme a tutela della sicurezza</w:t>
            </w:r>
          </w:p>
          <w:p w:rsidR="00DA41C4" w:rsidRDefault="00DA41C4" w:rsidP="4AB87154">
            <w:pPr>
              <w:numPr>
                <w:ilvl w:val="0"/>
                <w:numId w:val="13"/>
              </w:numPr>
              <w:spacing w:after="0" w:line="240" w:lineRule="auto"/>
              <w:rPr>
                <w:rFonts w:cs="Calibri"/>
                <w:color w:val="000000"/>
              </w:rPr>
            </w:pPr>
            <w:r w:rsidRPr="00604735">
              <w:t>Far acquisire i comportamenti adeguati per prevenire rischi e pericoli a scuola</w:t>
            </w:r>
          </w:p>
          <w:p w:rsidR="00DA41C4" w:rsidRDefault="00DA41C4" w:rsidP="4AB87154">
            <w:pPr>
              <w:numPr>
                <w:ilvl w:val="0"/>
                <w:numId w:val="13"/>
              </w:numPr>
              <w:spacing w:after="0" w:line="240" w:lineRule="auto"/>
              <w:rPr>
                <w:rFonts w:cs="Calibri"/>
                <w:color w:val="000000"/>
              </w:rPr>
            </w:pPr>
            <w:r w:rsidRPr="00604735">
              <w:t>Promuovere comportamenti corretti a tutela della salute e della prevenzione</w:t>
            </w:r>
          </w:p>
          <w:p w:rsidR="00DA41C4" w:rsidRDefault="00DA41C4" w:rsidP="58735B4C">
            <w:pPr>
              <w:spacing w:after="0" w:line="240" w:lineRule="auto"/>
              <w:jc w:val="both"/>
              <w:rPr>
                <w:rFonts w:cs="Calibri"/>
                <w:i/>
                <w:iCs/>
                <w:color w:val="FF0000"/>
              </w:rPr>
            </w:pPr>
          </w:p>
        </w:tc>
      </w:tr>
      <w:tr w:rsidR="00DA41C4" w:rsidRPr="00604735" w:rsidTr="1884EE7F">
        <w:tc>
          <w:tcPr>
            <w:tcW w:w="2932" w:type="dxa"/>
          </w:tcPr>
          <w:p w:rsidR="00DA41C4" w:rsidRPr="00604735" w:rsidRDefault="00DA41C4" w:rsidP="1AEB7A3C">
            <w:pPr>
              <w:jc w:val="both"/>
            </w:pPr>
            <w:r w:rsidRPr="4AB87154">
              <w:rPr>
                <w:rFonts w:cs="Calibri"/>
                <w:lang w:eastAsia="en-US"/>
              </w:rPr>
              <w:t>Situazione su cui interviene</w:t>
            </w:r>
          </w:p>
        </w:tc>
        <w:tc>
          <w:tcPr>
            <w:tcW w:w="6846" w:type="dxa"/>
          </w:tcPr>
          <w:p w:rsidR="00DA41C4" w:rsidRPr="00604735" w:rsidRDefault="00DA41C4" w:rsidP="58735B4C">
            <w:r w:rsidRPr="58735B4C">
              <w:rPr>
                <w:rFonts w:cs="Calibri"/>
                <w:color w:val="000000"/>
              </w:rPr>
              <w:t>RISCHI DOVUTI ALLE CARENZE STRUTTURALI</w:t>
            </w:r>
          </w:p>
          <w:p w:rsidR="00DA41C4" w:rsidRPr="00604735" w:rsidRDefault="00DA41C4" w:rsidP="58735B4C">
            <w:r w:rsidRPr="58735B4C">
              <w:rPr>
                <w:rFonts w:cs="Calibri"/>
                <w:color w:val="000000"/>
              </w:rPr>
              <w:t>Finestre non adeguatamente incernierate, vetri non infrangibili, pavimenti non antiscivolo, pareti dotate di sporgenze a spigolo vivo, termosifoni sporgenti e con gli angoli vivi.</w:t>
            </w:r>
          </w:p>
          <w:p w:rsidR="00DA41C4" w:rsidRPr="00604735" w:rsidRDefault="00DA41C4" w:rsidP="58735B4C">
            <w:r w:rsidRPr="58735B4C">
              <w:rPr>
                <w:rFonts w:cs="Calibri"/>
                <w:color w:val="000000"/>
              </w:rPr>
              <w:t>RISCHI ALL’INTERNO DELLA CLASSE</w:t>
            </w:r>
          </w:p>
          <w:p w:rsidR="00DA41C4" w:rsidRPr="00604735" w:rsidRDefault="00DA41C4" w:rsidP="58735B4C">
            <w:r w:rsidRPr="58735B4C">
              <w:rPr>
                <w:rFonts w:cs="Calibri"/>
                <w:color w:val="000000"/>
              </w:rPr>
              <w:t>Sporgersi dalle finestre, inciampare in zaini, borse, cartelline o cartelle collocate in luoghi non idonei, sbattere contro termosifoni, salire in piedi sulle sedie, sui banchi o sui mobili, aprire e chiudere porte, sportelli e cassetti senza fare attenzione alle mani, camminare sui pavimenti bagnati, usare prodotti e sostanze senza attenersi alle corrette norme di sicurezza.</w:t>
            </w:r>
          </w:p>
          <w:p w:rsidR="00DA41C4" w:rsidRPr="00604735" w:rsidRDefault="00DA41C4" w:rsidP="58735B4C">
            <w:r w:rsidRPr="58735B4C">
              <w:rPr>
                <w:rFonts w:cs="Calibri"/>
                <w:color w:val="000000"/>
              </w:rPr>
              <w:t>GIOCHI PERICOLOSI</w:t>
            </w:r>
          </w:p>
          <w:p w:rsidR="00DA41C4" w:rsidRPr="00604735" w:rsidRDefault="00DA41C4" w:rsidP="58735B4C">
            <w:r w:rsidRPr="58735B4C">
              <w:rPr>
                <w:rFonts w:cs="Calibri"/>
                <w:color w:val="000000"/>
              </w:rPr>
              <w:t>Spingersi, correre, arrampicarsi, chiudere violentemente contro i compagni le porte, lanciare oggetti, usare a sproposito attrezzature e materiali scolastici.</w:t>
            </w:r>
          </w:p>
          <w:p w:rsidR="00DA41C4" w:rsidRPr="00604735" w:rsidRDefault="00DA41C4" w:rsidP="58735B4C">
            <w:r w:rsidRPr="58735B4C">
              <w:rPr>
                <w:rFonts w:cs="Calibri"/>
                <w:color w:val="000000"/>
              </w:rPr>
              <w:t>INCIDENTI ALL’APERTO</w:t>
            </w:r>
          </w:p>
          <w:p w:rsidR="00DA41C4" w:rsidRPr="00604735" w:rsidRDefault="00DA41C4" w:rsidP="58735B4C">
            <w:r w:rsidRPr="58735B4C">
              <w:rPr>
                <w:rFonts w:cs="Calibri"/>
                <w:color w:val="000000"/>
              </w:rPr>
              <w:t xml:space="preserve">Cadere su zone asfaltate o con ghiaia, inciampare nelle radici affioranti, arrampicarsi su alberi, recinzioni, ringhiere o muretti, attraversare la strada in punti inidonei o privi delle strisce pedonali e senza guardare bene che non sopraggiungano veicoli, sporgersi da parapetti e recinzioni, </w:t>
            </w:r>
            <w:r w:rsidRPr="58735B4C">
              <w:rPr>
                <w:rFonts w:cs="Calibri"/>
                <w:color w:val="000000"/>
              </w:rPr>
              <w:lastRenderedPageBreak/>
              <w:t>toccare piante velenose o irritanti e poi toccarsi gli occhi o le mucose, spingersi per salire o scendere dai pulmini.</w:t>
            </w:r>
          </w:p>
          <w:p w:rsidR="00DA41C4" w:rsidRPr="00604735" w:rsidRDefault="00DA41C4" w:rsidP="58735B4C">
            <w:r w:rsidRPr="58735B4C">
              <w:rPr>
                <w:rFonts w:cs="Calibri"/>
                <w:color w:val="000000"/>
              </w:rPr>
              <w:t>RISCHI ALL’INTERNO DEI LABORATORI E DELLA PALESTRA</w:t>
            </w:r>
          </w:p>
          <w:p w:rsidR="00DA41C4" w:rsidRPr="00604735" w:rsidRDefault="00DA41C4" w:rsidP="58735B4C">
            <w:r w:rsidRPr="58735B4C">
              <w:rPr>
                <w:rFonts w:cs="Calibri"/>
                <w:color w:val="000000"/>
              </w:rPr>
              <w:t>Usare prodotti e attrezzature senza le dovute precauzioni e senza la stretta sorveglianza dei docenti.</w:t>
            </w:r>
          </w:p>
          <w:p w:rsidR="00DA41C4" w:rsidRPr="00604735" w:rsidRDefault="00DA41C4" w:rsidP="58735B4C">
            <w:r w:rsidRPr="58735B4C">
              <w:rPr>
                <w:rFonts w:cs="Calibri"/>
                <w:color w:val="000000"/>
              </w:rPr>
              <w:t>RISCHI ALL’INTERNO DELLA MENSA</w:t>
            </w:r>
          </w:p>
          <w:p w:rsidR="00DA41C4" w:rsidRPr="00604735" w:rsidRDefault="00DA41C4" w:rsidP="58735B4C">
            <w:r w:rsidRPr="58735B4C">
              <w:rPr>
                <w:rFonts w:cs="Calibri"/>
                <w:color w:val="000000"/>
              </w:rPr>
              <w:t>Scottarsi con alimenti troppo caldi, inghiottire bocconi che rischiano di provocare il soffocamento, scivolare su frammenti di cibo caduto sul pavimento.</w:t>
            </w:r>
          </w:p>
        </w:tc>
      </w:tr>
      <w:tr w:rsidR="00DA41C4" w:rsidRPr="00604735" w:rsidTr="1884EE7F">
        <w:tc>
          <w:tcPr>
            <w:tcW w:w="2932" w:type="dxa"/>
          </w:tcPr>
          <w:p w:rsidR="00DA41C4" w:rsidRPr="00604735" w:rsidRDefault="00DA41C4" w:rsidP="1AEB7A3C">
            <w:pPr>
              <w:jc w:val="both"/>
            </w:pPr>
            <w:r w:rsidRPr="4AB87154">
              <w:rPr>
                <w:rFonts w:cs="Calibri"/>
                <w:lang w:eastAsia="en-US"/>
              </w:rPr>
              <w:lastRenderedPageBreak/>
              <w:t>Obiettivi</w:t>
            </w:r>
          </w:p>
        </w:tc>
        <w:tc>
          <w:tcPr>
            <w:tcW w:w="6846" w:type="dxa"/>
          </w:tcPr>
          <w:p w:rsidR="00DA41C4" w:rsidRDefault="00DA41C4" w:rsidP="58735B4C">
            <w:pPr>
              <w:spacing w:after="0" w:line="240" w:lineRule="auto"/>
              <w:jc w:val="both"/>
              <w:rPr>
                <w:rFonts w:cs="Calibri"/>
                <w:i/>
                <w:iCs/>
                <w:color w:val="FF0000"/>
              </w:rPr>
            </w:pPr>
            <w:r w:rsidRPr="00604735">
              <w:rPr>
                <w:b/>
                <w:bCs/>
              </w:rPr>
              <w:t>OBIETTIVI GENERALI</w:t>
            </w:r>
          </w:p>
          <w:p w:rsidR="00DA41C4" w:rsidRDefault="00DA41C4" w:rsidP="4AB87154">
            <w:pPr>
              <w:numPr>
                <w:ilvl w:val="0"/>
                <w:numId w:val="17"/>
              </w:numPr>
              <w:spacing w:after="0" w:line="240" w:lineRule="auto"/>
              <w:rPr>
                <w:rFonts w:cs="Calibri"/>
                <w:color w:val="000000"/>
              </w:rPr>
            </w:pPr>
            <w:r w:rsidRPr="00604735">
              <w:t>Sensibilizzare gli alunni alle tematiche della prevenzione dei rischi all’interno della scuola</w:t>
            </w:r>
          </w:p>
          <w:p w:rsidR="00DA41C4" w:rsidRDefault="00DA41C4" w:rsidP="4AB87154">
            <w:pPr>
              <w:numPr>
                <w:ilvl w:val="0"/>
                <w:numId w:val="17"/>
              </w:numPr>
              <w:spacing w:after="0" w:line="240" w:lineRule="auto"/>
              <w:rPr>
                <w:rFonts w:cs="Calibri"/>
                <w:color w:val="000000"/>
              </w:rPr>
            </w:pPr>
            <w:r w:rsidRPr="00604735">
              <w:t>Far conoscere le principali fonti di rischio e le misure per fronteggiarle  adottando i comportamenti più idonei</w:t>
            </w:r>
          </w:p>
          <w:p w:rsidR="00DA41C4" w:rsidRDefault="00DA41C4" w:rsidP="4AB87154">
            <w:pPr>
              <w:numPr>
                <w:ilvl w:val="0"/>
                <w:numId w:val="17"/>
              </w:numPr>
              <w:spacing w:after="0" w:line="240" w:lineRule="auto"/>
              <w:rPr>
                <w:rFonts w:cs="Calibri"/>
                <w:color w:val="000000"/>
              </w:rPr>
            </w:pPr>
            <w:r w:rsidRPr="00604735">
              <w:t>Educare alla corretta interpretazione del piano di evacuazione</w:t>
            </w:r>
          </w:p>
          <w:p w:rsidR="00DA41C4" w:rsidRDefault="00DA41C4" w:rsidP="4AB87154">
            <w:pPr>
              <w:numPr>
                <w:ilvl w:val="0"/>
                <w:numId w:val="17"/>
              </w:numPr>
              <w:spacing w:after="0" w:line="240" w:lineRule="auto"/>
              <w:rPr>
                <w:rFonts w:cs="Calibri"/>
                <w:color w:val="000000"/>
              </w:rPr>
            </w:pPr>
            <w:r w:rsidRPr="00604735">
              <w:t>Far acquisire i comportamenti corretti e le abilità necessarie per affrontare situazioni inusuali o di emergenza</w:t>
            </w:r>
          </w:p>
          <w:p w:rsidR="00DA41C4" w:rsidRDefault="00DA41C4" w:rsidP="4AB87154">
            <w:pPr>
              <w:numPr>
                <w:ilvl w:val="0"/>
                <w:numId w:val="17"/>
              </w:numPr>
              <w:spacing w:after="0" w:line="240" w:lineRule="auto"/>
              <w:rPr>
                <w:rFonts w:cs="Calibri"/>
                <w:color w:val="000000"/>
              </w:rPr>
            </w:pPr>
            <w:r w:rsidRPr="00604735">
              <w:t>Educare a identificare, riconoscere, leggere etichette, simboli, segnali</w:t>
            </w:r>
          </w:p>
          <w:p w:rsidR="00DA41C4" w:rsidRDefault="00DA41C4" w:rsidP="4AB87154">
            <w:pPr>
              <w:numPr>
                <w:ilvl w:val="0"/>
                <w:numId w:val="17"/>
              </w:numPr>
              <w:spacing w:after="0" w:line="240" w:lineRule="auto"/>
              <w:rPr>
                <w:rFonts w:cs="Calibri"/>
                <w:color w:val="000000"/>
              </w:rPr>
            </w:pPr>
            <w:r w:rsidRPr="00604735">
              <w:t>Educare a saper attivare le richieste di soccorso e di pronto intervento</w:t>
            </w:r>
          </w:p>
          <w:p w:rsidR="00DA41C4" w:rsidRDefault="00DA41C4" w:rsidP="4AB87154">
            <w:pPr>
              <w:numPr>
                <w:ilvl w:val="0"/>
                <w:numId w:val="17"/>
              </w:numPr>
              <w:spacing w:after="0" w:line="240" w:lineRule="auto"/>
              <w:rPr>
                <w:rFonts w:cs="Calibri"/>
                <w:color w:val="000000"/>
              </w:rPr>
            </w:pPr>
            <w:r w:rsidRPr="00604735">
              <w:t>Far sviluppare capacità di controllo degli stati emotivi</w:t>
            </w:r>
          </w:p>
          <w:p w:rsidR="00DA41C4" w:rsidRPr="00604735" w:rsidRDefault="00DA41C4" w:rsidP="58735B4C">
            <w:pPr>
              <w:pStyle w:val="Paragrafoelenco"/>
              <w:numPr>
                <w:ilvl w:val="0"/>
                <w:numId w:val="17"/>
              </w:numPr>
              <w:spacing w:after="0" w:line="240" w:lineRule="auto"/>
              <w:rPr>
                <w:color w:val="000000"/>
              </w:rPr>
            </w:pPr>
            <w:r w:rsidRPr="00604735">
              <w:t xml:space="preserve">Far acquisire l’opportuna conoscenza dell’ambiente scolastico e della sua rappresentazione per imparare a muoversi in sicurezza al suo interno </w:t>
            </w:r>
          </w:p>
          <w:p w:rsidR="00DA41C4" w:rsidRDefault="00DA41C4" w:rsidP="58735B4C">
            <w:pPr>
              <w:spacing w:after="0" w:line="240" w:lineRule="auto"/>
              <w:rPr>
                <w:rFonts w:cs="Calibri"/>
                <w:i/>
                <w:iCs/>
                <w:color w:val="FF0000"/>
              </w:rPr>
            </w:pPr>
          </w:p>
          <w:p w:rsidR="00DA41C4" w:rsidRPr="00604735" w:rsidRDefault="00DA41C4" w:rsidP="1884EE7F">
            <w:pPr>
              <w:spacing w:after="0" w:line="240" w:lineRule="auto"/>
              <w:rPr>
                <w:color w:val="000000"/>
              </w:rPr>
            </w:pPr>
            <w:r w:rsidRPr="00604735">
              <w:rPr>
                <w:b/>
                <w:bCs/>
                <w:color w:val="000000"/>
              </w:rPr>
              <w:t>OBIETTIVI SPECIFICI</w:t>
            </w:r>
            <w:r w:rsidRPr="00604735">
              <w:t xml:space="preserve"> </w:t>
            </w:r>
          </w:p>
          <w:p w:rsidR="00DA41C4" w:rsidRPr="00604735" w:rsidRDefault="00DA41C4" w:rsidP="1884EE7F">
            <w:pPr>
              <w:pStyle w:val="Paragrafoelenco"/>
              <w:numPr>
                <w:ilvl w:val="0"/>
                <w:numId w:val="17"/>
              </w:numPr>
              <w:spacing w:after="0" w:line="240" w:lineRule="auto"/>
              <w:rPr>
                <w:color w:val="000000"/>
              </w:rPr>
            </w:pPr>
            <w:r w:rsidRPr="00604735">
              <w:t xml:space="preserve">Conoscere i pericoli presenti a scuola e saper adottare le necessarie regole comportamentali </w:t>
            </w:r>
          </w:p>
          <w:p w:rsidR="00DA41C4" w:rsidRDefault="00DA41C4" w:rsidP="4AB87154">
            <w:pPr>
              <w:numPr>
                <w:ilvl w:val="0"/>
                <w:numId w:val="17"/>
              </w:numPr>
              <w:spacing w:after="0" w:line="240" w:lineRule="auto"/>
              <w:rPr>
                <w:rFonts w:cs="Calibri"/>
                <w:color w:val="000000"/>
              </w:rPr>
            </w:pPr>
            <w:r w:rsidRPr="00604735">
              <w:t>Saper attuare correttamente il piano di evacuazione</w:t>
            </w:r>
          </w:p>
          <w:p w:rsidR="00DA41C4" w:rsidRDefault="00DA41C4" w:rsidP="4AB87154">
            <w:pPr>
              <w:numPr>
                <w:ilvl w:val="0"/>
                <w:numId w:val="17"/>
              </w:numPr>
              <w:spacing w:after="0" w:line="240" w:lineRule="auto"/>
              <w:rPr>
                <w:rFonts w:cs="Calibri"/>
                <w:color w:val="000000"/>
              </w:rPr>
            </w:pPr>
            <w:r w:rsidRPr="00604735">
              <w:t>Conoscere la sequenza delle azioni da compiere e, a seconda del pericolo:</w:t>
            </w:r>
          </w:p>
          <w:p w:rsidR="00DA41C4" w:rsidRDefault="00DA41C4" w:rsidP="4AB87154">
            <w:pPr>
              <w:numPr>
                <w:ilvl w:val="1"/>
                <w:numId w:val="17"/>
              </w:numPr>
              <w:spacing w:after="0" w:line="240" w:lineRule="auto"/>
              <w:rPr>
                <w:rFonts w:cs="Calibri"/>
                <w:color w:val="000000"/>
              </w:rPr>
            </w:pPr>
            <w:r w:rsidRPr="00604735">
              <w:t>Saper leggere la segnaletica di emergenza</w:t>
            </w:r>
          </w:p>
          <w:p w:rsidR="00DA41C4" w:rsidRDefault="00DA41C4" w:rsidP="4AB87154">
            <w:pPr>
              <w:numPr>
                <w:ilvl w:val="1"/>
                <w:numId w:val="17"/>
              </w:numPr>
              <w:spacing w:after="0" w:line="240" w:lineRule="auto"/>
              <w:rPr>
                <w:rFonts w:cs="Calibri"/>
                <w:color w:val="000000"/>
              </w:rPr>
            </w:pPr>
            <w:r w:rsidRPr="00604735">
              <w:t>Saper leggere la pianta dell’edificio</w:t>
            </w:r>
          </w:p>
          <w:p w:rsidR="00DA41C4" w:rsidRDefault="00DA41C4" w:rsidP="4AB87154">
            <w:pPr>
              <w:numPr>
                <w:ilvl w:val="1"/>
                <w:numId w:val="17"/>
              </w:numPr>
              <w:spacing w:after="0" w:line="240" w:lineRule="auto"/>
              <w:rPr>
                <w:rFonts w:cs="Calibri"/>
                <w:color w:val="000000"/>
              </w:rPr>
            </w:pPr>
            <w:r w:rsidRPr="00604735">
              <w:t>Saper individuare i punti di raccolta</w:t>
            </w:r>
          </w:p>
          <w:p w:rsidR="00DA41C4" w:rsidRDefault="00DA41C4" w:rsidP="4AB87154">
            <w:pPr>
              <w:numPr>
                <w:ilvl w:val="1"/>
                <w:numId w:val="17"/>
              </w:numPr>
              <w:spacing w:after="0" w:line="240" w:lineRule="auto"/>
              <w:rPr>
                <w:rFonts w:cs="Calibri"/>
                <w:color w:val="000000"/>
              </w:rPr>
            </w:pPr>
            <w:r w:rsidRPr="00604735">
              <w:t>Saper mantenere la calma</w:t>
            </w:r>
          </w:p>
          <w:p w:rsidR="00DA41C4" w:rsidRDefault="00DA41C4" w:rsidP="4AB87154">
            <w:pPr>
              <w:numPr>
                <w:ilvl w:val="1"/>
                <w:numId w:val="17"/>
              </w:numPr>
              <w:spacing w:after="0" w:line="240" w:lineRule="auto"/>
              <w:rPr>
                <w:rFonts w:cs="Calibri"/>
                <w:color w:val="000000"/>
              </w:rPr>
            </w:pPr>
            <w:r w:rsidRPr="00604735">
              <w:t>Saper interrompere immediatamente ogni attività in caso di emergenza</w:t>
            </w:r>
          </w:p>
          <w:p w:rsidR="00DA41C4" w:rsidRDefault="00DA41C4" w:rsidP="4AB87154">
            <w:pPr>
              <w:numPr>
                <w:ilvl w:val="1"/>
                <w:numId w:val="17"/>
              </w:numPr>
              <w:spacing w:after="0" w:line="240" w:lineRule="auto"/>
              <w:rPr>
                <w:rFonts w:cs="Calibri"/>
                <w:color w:val="000000"/>
              </w:rPr>
            </w:pPr>
            <w:r w:rsidRPr="00604735">
              <w:t>Saper tenere un comportamento razionale e corretto</w:t>
            </w:r>
          </w:p>
          <w:p w:rsidR="00DA41C4" w:rsidRDefault="00DA41C4" w:rsidP="4AB87154">
            <w:pPr>
              <w:numPr>
                <w:ilvl w:val="1"/>
                <w:numId w:val="17"/>
              </w:numPr>
              <w:spacing w:after="0" w:line="240" w:lineRule="auto"/>
              <w:rPr>
                <w:rFonts w:cs="Calibri"/>
                <w:color w:val="000000"/>
              </w:rPr>
            </w:pPr>
            <w:r w:rsidRPr="00604735">
              <w:t xml:space="preserve">Saper dare fiducia a se stessi e agli altri </w:t>
            </w:r>
          </w:p>
          <w:p w:rsidR="00DA41C4" w:rsidRDefault="00DA41C4" w:rsidP="4AB87154">
            <w:pPr>
              <w:numPr>
                <w:ilvl w:val="1"/>
                <w:numId w:val="17"/>
              </w:numPr>
              <w:spacing w:after="0" w:line="240" w:lineRule="auto"/>
              <w:rPr>
                <w:rFonts w:cs="Calibri"/>
                <w:color w:val="000000"/>
              </w:rPr>
            </w:pPr>
            <w:r w:rsidRPr="00604735">
              <w:t>Saper eseguire gli incarichi ricevuti</w:t>
            </w:r>
          </w:p>
          <w:p w:rsidR="00DA41C4" w:rsidRDefault="00DA41C4" w:rsidP="4AB87154">
            <w:pPr>
              <w:numPr>
                <w:ilvl w:val="1"/>
                <w:numId w:val="17"/>
              </w:numPr>
              <w:spacing w:after="0" w:line="240" w:lineRule="auto"/>
              <w:rPr>
                <w:rFonts w:cs="Calibri"/>
                <w:color w:val="000000"/>
              </w:rPr>
            </w:pPr>
            <w:r w:rsidRPr="00604735">
              <w:t>Saper individuare i compagni in difficoltà</w:t>
            </w:r>
          </w:p>
          <w:p w:rsidR="00DA41C4" w:rsidRDefault="00DA41C4" w:rsidP="4AB87154">
            <w:pPr>
              <w:numPr>
                <w:ilvl w:val="1"/>
                <w:numId w:val="17"/>
              </w:numPr>
              <w:spacing w:after="0" w:line="240" w:lineRule="auto"/>
              <w:rPr>
                <w:rFonts w:cs="Calibri"/>
                <w:color w:val="000000"/>
              </w:rPr>
            </w:pPr>
            <w:r w:rsidRPr="00604735">
              <w:t>Saper seguire le vie di fuga indicate</w:t>
            </w:r>
          </w:p>
          <w:p w:rsidR="00DA41C4" w:rsidRDefault="00DA41C4" w:rsidP="4AB87154">
            <w:pPr>
              <w:numPr>
                <w:ilvl w:val="1"/>
                <w:numId w:val="17"/>
              </w:numPr>
              <w:spacing w:after="0" w:line="240" w:lineRule="auto"/>
              <w:rPr>
                <w:rFonts w:cs="Calibri"/>
                <w:color w:val="000000"/>
              </w:rPr>
            </w:pPr>
            <w:r w:rsidRPr="00604735">
              <w:t>Saper raggiungere la zona di raccolta assegnata</w:t>
            </w:r>
          </w:p>
          <w:p w:rsidR="00DA41C4" w:rsidRDefault="00DA41C4" w:rsidP="58735B4C">
            <w:pPr>
              <w:spacing w:after="0" w:line="240" w:lineRule="auto"/>
              <w:jc w:val="both"/>
              <w:rPr>
                <w:rFonts w:cs="Calibri"/>
                <w:i/>
                <w:iCs/>
                <w:color w:val="FF0000"/>
              </w:rPr>
            </w:pPr>
          </w:p>
        </w:tc>
      </w:tr>
      <w:tr w:rsidR="00DA41C4" w:rsidRPr="00604735" w:rsidTr="1884EE7F">
        <w:tc>
          <w:tcPr>
            <w:tcW w:w="2932" w:type="dxa"/>
          </w:tcPr>
          <w:p w:rsidR="00DA41C4" w:rsidRPr="00604735" w:rsidRDefault="00DA41C4" w:rsidP="1AEB7A3C">
            <w:pPr>
              <w:jc w:val="both"/>
            </w:pPr>
            <w:r w:rsidRPr="4AB87154">
              <w:rPr>
                <w:rFonts w:cs="Calibri"/>
                <w:lang w:eastAsia="en-US"/>
              </w:rPr>
              <w:t>Attività previste</w:t>
            </w:r>
          </w:p>
          <w:p w:rsidR="00DA41C4" w:rsidRPr="00604735" w:rsidRDefault="00DA41C4" w:rsidP="58735B4C">
            <w:pPr>
              <w:jc w:val="both"/>
            </w:pPr>
          </w:p>
          <w:p w:rsidR="00DA41C4" w:rsidRPr="00604735" w:rsidRDefault="00DA41C4" w:rsidP="1AEB7A3C">
            <w:pPr>
              <w:jc w:val="both"/>
            </w:pPr>
          </w:p>
        </w:tc>
        <w:tc>
          <w:tcPr>
            <w:tcW w:w="6846" w:type="dxa"/>
          </w:tcPr>
          <w:p w:rsidR="00DA41C4" w:rsidRPr="00604735" w:rsidRDefault="00DA41C4" w:rsidP="00734EE9">
            <w:pPr>
              <w:spacing w:after="0" w:line="240" w:lineRule="auto"/>
              <w:rPr>
                <w:b/>
                <w:bCs/>
              </w:rPr>
            </w:pPr>
            <w:r w:rsidRPr="00604735">
              <w:rPr>
                <w:b/>
                <w:bCs/>
              </w:rPr>
              <w:lastRenderedPageBreak/>
              <w:t>Scuole Infanzia</w:t>
            </w:r>
          </w:p>
          <w:p w:rsidR="00DA41C4" w:rsidRPr="00604735" w:rsidRDefault="00DA41C4" w:rsidP="00734EE9">
            <w:pPr>
              <w:spacing w:after="0" w:line="240" w:lineRule="auto"/>
              <w:rPr>
                <w:b/>
                <w:bCs/>
              </w:rPr>
            </w:pPr>
            <w:r w:rsidRPr="00604735">
              <w:t xml:space="preserve">Conversazioni di gruppo età,  conseguenti a letture per la prevenzione di </w:t>
            </w:r>
            <w:r w:rsidRPr="00604735">
              <w:lastRenderedPageBreak/>
              <w:t>incidenti domestici</w:t>
            </w:r>
          </w:p>
          <w:p w:rsidR="00DA41C4" w:rsidRDefault="00DA41C4" w:rsidP="00734EE9">
            <w:r w:rsidRPr="00604735">
              <w:t xml:space="preserve">Brevi drammatizzazioni per simulare momenti della giornata scolastica al fine di potenziare l’apprendimento di regole </w:t>
            </w:r>
          </w:p>
          <w:p w:rsidR="00DA41C4" w:rsidRDefault="00DA41C4" w:rsidP="00734EE9">
            <w:r w:rsidRPr="00604735">
              <w:t>Discussioni sui possibili pericoli all’interno della scuola</w:t>
            </w:r>
          </w:p>
          <w:p w:rsidR="00DA41C4" w:rsidRDefault="00DA41C4" w:rsidP="00734EE9">
            <w:r w:rsidRPr="00604735">
              <w:t>Giochi di associazione per imparare a conoscere da cosa si è circondati</w:t>
            </w:r>
          </w:p>
          <w:p w:rsidR="00DA41C4" w:rsidRPr="00604735" w:rsidRDefault="00DA41C4" w:rsidP="00734EE9">
            <w:pPr>
              <w:spacing w:after="0" w:line="240" w:lineRule="auto"/>
              <w:rPr>
                <w:b/>
                <w:bCs/>
              </w:rPr>
            </w:pPr>
            <w:r w:rsidRPr="00604735">
              <w:t>Racconto di una storia e stimolazione all’osservazione</w:t>
            </w:r>
          </w:p>
          <w:p w:rsidR="00DA41C4" w:rsidRDefault="00DA41C4" w:rsidP="00734EE9">
            <w:r w:rsidRPr="00604735">
              <w:t xml:space="preserve">Conversazione sui possibili pericoli </w:t>
            </w:r>
          </w:p>
          <w:p w:rsidR="00DA41C4" w:rsidRDefault="00DA41C4" w:rsidP="00734EE9">
            <w:r w:rsidRPr="00604735">
              <w:t xml:space="preserve">Conversazioni e spiegazione dei ruoli assegnati ai bambini </w:t>
            </w:r>
          </w:p>
          <w:p w:rsidR="00DA41C4" w:rsidRPr="00604735" w:rsidRDefault="00DA41C4" w:rsidP="00734EE9">
            <w:pPr>
              <w:spacing w:after="0" w:line="240" w:lineRule="auto"/>
              <w:rPr>
                <w:b/>
                <w:bCs/>
              </w:rPr>
            </w:pPr>
            <w:r w:rsidRPr="00604735">
              <w:t xml:space="preserve">Ascolto di storie, conversazioni e drammatizzazioni relative all’argomento </w:t>
            </w:r>
          </w:p>
          <w:p w:rsidR="00DA41C4" w:rsidRDefault="00DA41C4" w:rsidP="00734EE9">
            <w:r w:rsidRPr="00604735">
              <w:t>Rappresentazioni grafiche atte ad evidenziare i comportamenti pericolosi</w:t>
            </w:r>
          </w:p>
          <w:p w:rsidR="00DA41C4" w:rsidRPr="00604735" w:rsidRDefault="00DA41C4" w:rsidP="001D34FA">
            <w:pPr>
              <w:spacing w:after="0" w:line="240" w:lineRule="auto"/>
              <w:rPr>
                <w:b/>
                <w:bCs/>
              </w:rPr>
            </w:pPr>
            <w:r w:rsidRPr="00604735">
              <w:t>Descrizione degli effetti degli eventi con l’introduzione del concetto di “pericolo”</w:t>
            </w:r>
            <w:r>
              <w:t>.</w:t>
            </w:r>
          </w:p>
          <w:p w:rsidR="00DA41C4" w:rsidRDefault="00DA41C4" w:rsidP="001D34FA">
            <w:r w:rsidRPr="00604735">
              <w:t>Indicazione dei comportamenti da mettere in atto e di quelli vietati</w:t>
            </w:r>
            <w:r>
              <w:t>.</w:t>
            </w:r>
          </w:p>
          <w:p w:rsidR="00DA41C4" w:rsidRDefault="00DA41C4" w:rsidP="001D34FA">
            <w:pPr>
              <w:spacing w:after="0" w:line="240" w:lineRule="auto"/>
            </w:pPr>
            <w:r w:rsidRPr="001D34FA">
              <w:t>Attraverso il gioco della “Caccia al tesoro” avvicinare i bambini all’interpretazione di una mappa dell’edificio</w:t>
            </w:r>
            <w:r>
              <w:t>.</w:t>
            </w:r>
          </w:p>
          <w:p w:rsidR="00DA41C4" w:rsidRDefault="00DA41C4" w:rsidP="001D34FA">
            <w:pPr>
              <w:spacing w:after="0" w:line="240" w:lineRule="auto"/>
            </w:pPr>
            <w:r w:rsidRPr="00604735">
              <w:t>Discriminazione, descrizione e riproduzione dei segnali più importanti e invenzione di filastrocche per meglio memorizzarli</w:t>
            </w:r>
            <w:r>
              <w:t>.</w:t>
            </w:r>
          </w:p>
          <w:p w:rsidR="00DA41C4" w:rsidRDefault="00DA41C4" w:rsidP="001D34FA">
            <w:pPr>
              <w:spacing w:after="0" w:line="240" w:lineRule="auto"/>
            </w:pPr>
          </w:p>
          <w:p w:rsidR="00DA41C4" w:rsidRPr="00604735" w:rsidRDefault="00DA41C4" w:rsidP="001D34FA">
            <w:pPr>
              <w:spacing w:after="0" w:line="240" w:lineRule="auto"/>
              <w:rPr>
                <w:b/>
                <w:bCs/>
              </w:rPr>
            </w:pPr>
            <w:r w:rsidRPr="00604735">
              <w:t>Condivisione delle regole da rispettare per mettere in atto il piano di evacuazione</w:t>
            </w:r>
          </w:p>
          <w:p w:rsidR="00DA41C4" w:rsidRPr="00604735" w:rsidRDefault="00DA41C4" w:rsidP="001D34FA">
            <w:pPr>
              <w:spacing w:after="0" w:line="240" w:lineRule="auto"/>
              <w:rPr>
                <w:b/>
                <w:bCs/>
              </w:rPr>
            </w:pPr>
            <w:r w:rsidRPr="00604735">
              <w:t>Acquisizione della sequenza di azioni da compiere per effettuare le prove di evacuazione</w:t>
            </w:r>
          </w:p>
          <w:p w:rsidR="00DA41C4" w:rsidRDefault="00DA41C4" w:rsidP="001D34FA">
            <w:pPr>
              <w:spacing w:line="240" w:lineRule="auto"/>
            </w:pPr>
            <w:r w:rsidRPr="00604735">
              <w:t>Riconoscimento del segnale di allarme e assunzione dei comportamenti adeguati</w:t>
            </w:r>
            <w:r>
              <w:t>.</w:t>
            </w:r>
          </w:p>
          <w:p w:rsidR="00DA41C4" w:rsidRDefault="00DA41C4" w:rsidP="001D34FA">
            <w:pPr>
              <w:spacing w:after="0" w:line="240" w:lineRule="auto"/>
            </w:pPr>
            <w:r w:rsidRPr="00604735">
              <w:t>Conversazione sui bisogni che scaturiscono da un evento e abbinamento alle strutture di soccorso</w:t>
            </w:r>
            <w:r>
              <w:t>.</w:t>
            </w:r>
          </w:p>
          <w:p w:rsidR="00DA41C4" w:rsidRDefault="00DA41C4" w:rsidP="001D34FA">
            <w:pPr>
              <w:spacing w:after="0" w:line="240" w:lineRule="auto"/>
            </w:pPr>
          </w:p>
          <w:p w:rsidR="00DA41C4" w:rsidRPr="00604735" w:rsidRDefault="00DA41C4" w:rsidP="001D34FA">
            <w:pPr>
              <w:spacing w:after="0" w:line="240" w:lineRule="auto"/>
              <w:rPr>
                <w:b/>
                <w:bCs/>
              </w:rPr>
            </w:pPr>
            <w:r w:rsidRPr="00604735">
              <w:t>Proposta di attività problematiche  per stimolare i bambini a stare attenti a ciò che fanno e a ricordare le indicazioni ricevute</w:t>
            </w:r>
          </w:p>
          <w:p w:rsidR="00DA41C4" w:rsidRDefault="00DA41C4" w:rsidP="001D34FA">
            <w:pPr>
              <w:spacing w:line="240" w:lineRule="auto"/>
            </w:pPr>
            <w:r w:rsidRPr="00604735">
              <w:t>Proposte periodiche di tutte le azioni preventive per favorire la sicurezza e il benessere</w:t>
            </w:r>
            <w:r>
              <w:t>.</w:t>
            </w:r>
          </w:p>
          <w:p w:rsidR="00DA41C4" w:rsidRPr="00604735" w:rsidRDefault="00DA41C4" w:rsidP="0075319A">
            <w:pPr>
              <w:spacing w:after="0" w:line="240" w:lineRule="auto"/>
              <w:rPr>
                <w:b/>
                <w:bCs/>
              </w:rPr>
            </w:pPr>
            <w:r w:rsidRPr="00604735">
              <w:t>Rispetto dei ruoli da tenere nelle prove di evacuazione</w:t>
            </w:r>
          </w:p>
          <w:p w:rsidR="00DA41C4" w:rsidRDefault="00DA41C4" w:rsidP="0075319A">
            <w:pPr>
              <w:spacing w:line="240" w:lineRule="auto"/>
            </w:pPr>
            <w:r w:rsidRPr="00604735">
              <w:t xml:space="preserve"> Individuazione di alunni in difficoltà e stimolazione  all’offerta di aiuto e attenzione</w:t>
            </w:r>
            <w:r>
              <w:t>.</w:t>
            </w:r>
          </w:p>
          <w:p w:rsidR="00DA41C4" w:rsidRPr="00604735" w:rsidRDefault="00DA41C4" w:rsidP="001D34FA">
            <w:pPr>
              <w:spacing w:after="0" w:line="240" w:lineRule="auto"/>
              <w:rPr>
                <w:b/>
                <w:bCs/>
              </w:rPr>
            </w:pPr>
            <w:r w:rsidRPr="00604735">
              <w:t>Giochi di gruppo</w:t>
            </w:r>
            <w:r>
              <w:t>.</w:t>
            </w:r>
          </w:p>
          <w:p w:rsidR="00DA41C4" w:rsidRPr="00604735" w:rsidRDefault="00DA41C4" w:rsidP="001D34FA">
            <w:r w:rsidRPr="00604735">
              <w:t>Rappresentazione grafica</w:t>
            </w:r>
            <w:r>
              <w:t>.</w:t>
            </w:r>
          </w:p>
          <w:p w:rsidR="00DA41C4" w:rsidRDefault="00DA41C4" w:rsidP="0075319A">
            <w:pPr>
              <w:spacing w:after="0" w:line="240" w:lineRule="auto"/>
            </w:pPr>
            <w:r w:rsidRPr="00604735">
              <w:t>Due prove di evacuazione dopo aver spiegato ed illustrato ai bambini il piano di emergenza ed aver affidato gli incarichi</w:t>
            </w:r>
            <w:r>
              <w:t>.</w:t>
            </w:r>
          </w:p>
          <w:p w:rsidR="00DA41C4" w:rsidRDefault="00DA41C4" w:rsidP="0075319A">
            <w:pPr>
              <w:spacing w:after="0" w:line="240" w:lineRule="auto"/>
            </w:pPr>
          </w:p>
          <w:p w:rsidR="00DA41C4" w:rsidRPr="00604735" w:rsidRDefault="00DA41C4" w:rsidP="0075319A">
            <w:pPr>
              <w:spacing w:after="0" w:line="240" w:lineRule="auto"/>
              <w:rPr>
                <w:b/>
                <w:bCs/>
              </w:rPr>
            </w:pPr>
            <w:r w:rsidRPr="00604735">
              <w:t xml:space="preserve">Attività con gli operatori della Croce Verde di </w:t>
            </w:r>
            <w:proofErr w:type="spellStart"/>
            <w:r w:rsidRPr="00604735">
              <w:t>Lamporecchio</w:t>
            </w:r>
            <w:proofErr w:type="spellEnd"/>
            <w:r w:rsidRPr="00604735">
              <w:t xml:space="preserve"> per apprendere elementari nozioni di Primo Soccorso</w:t>
            </w:r>
          </w:p>
          <w:p w:rsidR="00DA41C4" w:rsidRDefault="00DA41C4" w:rsidP="0075319A">
            <w:pPr>
              <w:spacing w:after="0" w:line="240" w:lineRule="auto"/>
            </w:pPr>
            <w:r w:rsidRPr="00604735">
              <w:t>Riflettere sui comportamenti sbagliati ed imparare ad evitare gli errori</w:t>
            </w:r>
            <w:r>
              <w:t>.</w:t>
            </w:r>
          </w:p>
          <w:p w:rsidR="00DA41C4" w:rsidRPr="00604735" w:rsidRDefault="00DA41C4" w:rsidP="0075319A">
            <w:pPr>
              <w:spacing w:after="0" w:line="240" w:lineRule="auto"/>
            </w:pPr>
          </w:p>
          <w:p w:rsidR="00DA41C4" w:rsidRPr="00604735" w:rsidRDefault="00DA41C4" w:rsidP="0075319A">
            <w:pPr>
              <w:spacing w:after="0" w:line="240" w:lineRule="auto"/>
              <w:rPr>
                <w:b/>
                <w:bCs/>
              </w:rPr>
            </w:pPr>
            <w:r w:rsidRPr="00604735">
              <w:rPr>
                <w:b/>
                <w:bCs/>
              </w:rPr>
              <w:lastRenderedPageBreak/>
              <w:t>Scuola Primaria</w:t>
            </w:r>
          </w:p>
          <w:p w:rsidR="00DA41C4" w:rsidRPr="00604735" w:rsidRDefault="00DA41C4" w:rsidP="0075319A">
            <w:pPr>
              <w:spacing w:after="0" w:line="240" w:lineRule="auto"/>
              <w:rPr>
                <w:b/>
                <w:bCs/>
              </w:rPr>
            </w:pPr>
            <w:r w:rsidRPr="00604735">
              <w:t>Riconoscimento della segnaletica sonora per l’evacuazione</w:t>
            </w:r>
          </w:p>
          <w:p w:rsidR="00DA41C4" w:rsidRPr="00604735" w:rsidRDefault="00DA41C4" w:rsidP="0075319A">
            <w:pPr>
              <w:spacing w:after="0" w:line="240" w:lineRule="auto"/>
              <w:rPr>
                <w:b/>
                <w:bCs/>
              </w:rPr>
            </w:pPr>
            <w:r w:rsidRPr="00604735">
              <w:t>Disposizione nell’ordine previsto, indicato sugli appositi cartelli</w:t>
            </w:r>
          </w:p>
          <w:p w:rsidR="00DA41C4" w:rsidRPr="00604735" w:rsidRDefault="00DA41C4" w:rsidP="0075319A">
            <w:pPr>
              <w:spacing w:after="0" w:line="240" w:lineRule="auto"/>
              <w:rPr>
                <w:b/>
                <w:bCs/>
              </w:rPr>
            </w:pPr>
            <w:r w:rsidRPr="00604735">
              <w:t>Conoscenza delle vie di fuga e dei punti di raccolta dell’evacuazione</w:t>
            </w:r>
          </w:p>
          <w:p w:rsidR="00DA41C4" w:rsidRDefault="00DA41C4" w:rsidP="0075319A">
            <w:r w:rsidRPr="00604735">
              <w:t>Rispetto degli incarichi assegnati</w:t>
            </w:r>
            <w:r>
              <w:t>.</w:t>
            </w:r>
          </w:p>
          <w:p w:rsidR="00DA41C4" w:rsidRPr="00604735" w:rsidRDefault="00DA41C4" w:rsidP="0075319A">
            <w:pPr>
              <w:spacing w:after="0" w:line="240" w:lineRule="auto"/>
              <w:rPr>
                <w:b/>
                <w:bCs/>
              </w:rPr>
            </w:pPr>
            <w:r w:rsidRPr="00604735">
              <w:t>Attraverso conversazioni e riflessioni individuare le principali norme di comportamento “sicuro” quali:</w:t>
            </w:r>
          </w:p>
          <w:p w:rsidR="00DA41C4" w:rsidRPr="00604735" w:rsidRDefault="00DA41C4" w:rsidP="0075319A">
            <w:pPr>
              <w:spacing w:after="0" w:line="240" w:lineRule="auto"/>
              <w:rPr>
                <w:b/>
                <w:bCs/>
              </w:rPr>
            </w:pPr>
            <w:r w:rsidRPr="00604735">
              <w:t>- non correre;</w:t>
            </w:r>
          </w:p>
          <w:p w:rsidR="00DA41C4" w:rsidRPr="00604735" w:rsidRDefault="00DA41C4" w:rsidP="0075319A">
            <w:pPr>
              <w:spacing w:after="0" w:line="240" w:lineRule="auto"/>
              <w:rPr>
                <w:b/>
                <w:bCs/>
              </w:rPr>
            </w:pPr>
            <w:r w:rsidRPr="00604735">
              <w:t>- non spingere;</w:t>
            </w:r>
          </w:p>
          <w:p w:rsidR="00DA41C4" w:rsidRPr="00604735" w:rsidRDefault="00DA41C4" w:rsidP="0075319A">
            <w:pPr>
              <w:spacing w:after="0" w:line="240" w:lineRule="auto"/>
              <w:rPr>
                <w:b/>
                <w:bCs/>
              </w:rPr>
            </w:pPr>
            <w:r w:rsidRPr="00604735">
              <w:t>- evitare giochi troppo movimentati se non sotto il controllo del docente;</w:t>
            </w:r>
          </w:p>
          <w:p w:rsidR="00DA41C4" w:rsidRPr="00604735" w:rsidRDefault="00DA41C4" w:rsidP="0075319A">
            <w:pPr>
              <w:spacing w:after="0" w:line="240" w:lineRule="auto"/>
              <w:rPr>
                <w:b/>
                <w:bCs/>
              </w:rPr>
            </w:pPr>
            <w:r w:rsidRPr="00604735">
              <w:t>- non salire su piani rialzati, non sporgersi da finestre, ringhiere, muretti;</w:t>
            </w:r>
          </w:p>
          <w:p w:rsidR="00DA41C4" w:rsidRPr="00604735" w:rsidRDefault="00DA41C4" w:rsidP="0075319A">
            <w:pPr>
              <w:spacing w:after="0" w:line="240" w:lineRule="auto"/>
              <w:rPr>
                <w:b/>
                <w:bCs/>
              </w:rPr>
            </w:pPr>
            <w:r w:rsidRPr="00604735">
              <w:t>- non lanciare oggetti;</w:t>
            </w:r>
          </w:p>
          <w:p w:rsidR="00DA41C4" w:rsidRPr="00604735" w:rsidRDefault="00DA41C4" w:rsidP="0075319A">
            <w:pPr>
              <w:spacing w:after="0" w:line="240" w:lineRule="auto"/>
              <w:rPr>
                <w:b/>
                <w:bCs/>
              </w:rPr>
            </w:pPr>
            <w:r w:rsidRPr="00604735">
              <w:t>- non toccare prese di corrente, oggetti o prodotti al di fuori del normale uso scolastico;</w:t>
            </w:r>
          </w:p>
          <w:p w:rsidR="00DA41C4" w:rsidRPr="00604735" w:rsidRDefault="00DA41C4" w:rsidP="0075319A">
            <w:pPr>
              <w:spacing w:after="0" w:line="240" w:lineRule="auto"/>
              <w:rPr>
                <w:b/>
                <w:bCs/>
              </w:rPr>
            </w:pPr>
            <w:r w:rsidRPr="00604735">
              <w:t>- affrontare le scale con andatura corretta e consapevole;</w:t>
            </w:r>
          </w:p>
          <w:p w:rsidR="00DA41C4" w:rsidRPr="00604735" w:rsidRDefault="00DA41C4" w:rsidP="0075319A">
            <w:pPr>
              <w:spacing w:after="0" w:line="240" w:lineRule="auto"/>
              <w:rPr>
                <w:b/>
                <w:bCs/>
              </w:rPr>
            </w:pPr>
            <w:r w:rsidRPr="00604735">
              <w:t>- tenersi alla vista dell’insegnante anche negli spazi aperti;</w:t>
            </w:r>
          </w:p>
          <w:p w:rsidR="00DA41C4" w:rsidRPr="00604735" w:rsidRDefault="00DA41C4" w:rsidP="0075319A">
            <w:pPr>
              <w:spacing w:after="0" w:line="240" w:lineRule="auto"/>
              <w:rPr>
                <w:b/>
                <w:bCs/>
              </w:rPr>
            </w:pPr>
            <w:r w:rsidRPr="00604735">
              <w:t>- seguire un’alimentazione corretta, anche durante la ricreazione;</w:t>
            </w:r>
          </w:p>
          <w:p w:rsidR="00DA41C4" w:rsidRPr="00604735" w:rsidRDefault="00DA41C4" w:rsidP="0075319A">
            <w:r w:rsidRPr="00604735">
              <w:t>- rivolgersi all’insegnante per qualsiasi situazione ritenuta “a rischio” per sé e/o per gli altri</w:t>
            </w:r>
          </w:p>
          <w:p w:rsidR="00DA41C4" w:rsidRPr="00604735" w:rsidRDefault="00DA41C4" w:rsidP="58735B4C">
            <w:r w:rsidRPr="00604735">
              <w:rPr>
                <w:b/>
                <w:bCs/>
              </w:rPr>
              <w:t>Scuola Secondaria di I grado</w:t>
            </w:r>
          </w:p>
          <w:p w:rsidR="00DA41C4" w:rsidRPr="00604735" w:rsidRDefault="00DA41C4" w:rsidP="0075319A">
            <w:pPr>
              <w:spacing w:after="0" w:line="240" w:lineRule="auto"/>
              <w:rPr>
                <w:b/>
                <w:bCs/>
              </w:rPr>
            </w:pPr>
            <w:r w:rsidRPr="00604735">
              <w:rPr>
                <w:color w:val="000000"/>
              </w:rPr>
              <w:t>Lettura di brani sull’argomento sicurezza</w:t>
            </w:r>
          </w:p>
          <w:p w:rsidR="00DA41C4" w:rsidRPr="00604735" w:rsidRDefault="00DA41C4" w:rsidP="0075319A">
            <w:pPr>
              <w:spacing w:after="0" w:line="240" w:lineRule="auto"/>
              <w:rPr>
                <w:b/>
                <w:bCs/>
              </w:rPr>
            </w:pPr>
            <w:r w:rsidRPr="00604735">
              <w:rPr>
                <w:color w:val="000000"/>
              </w:rPr>
              <w:t>Educazione a conoscere l’ambiente e i suoi pericoli</w:t>
            </w:r>
          </w:p>
          <w:p w:rsidR="00DA41C4" w:rsidRPr="00604735" w:rsidRDefault="00DA41C4" w:rsidP="0075319A">
            <w:pPr>
              <w:spacing w:after="0" w:line="240" w:lineRule="auto"/>
              <w:rPr>
                <w:b/>
                <w:bCs/>
              </w:rPr>
            </w:pPr>
            <w:r w:rsidRPr="00604735">
              <w:rPr>
                <w:color w:val="000000"/>
              </w:rPr>
              <w:t>Mantenimento delle classi e del materiale di ciascun allievo in ordine e mai in luoghi o in posizioni che possano causare pericolo per qualcuno.</w:t>
            </w:r>
          </w:p>
          <w:p w:rsidR="00DA41C4" w:rsidRDefault="00DA41C4" w:rsidP="0075319A">
            <w:pPr>
              <w:spacing w:after="0" w:line="240" w:lineRule="auto"/>
              <w:jc w:val="both"/>
              <w:rPr>
                <w:color w:val="000000"/>
              </w:rPr>
            </w:pPr>
            <w:r w:rsidRPr="00604735">
              <w:rPr>
                <w:color w:val="000000"/>
              </w:rPr>
              <w:t>Sollecitazione continua a tenere gli occhi ben aperti e a pensare sempre attentamente a quello che si fa</w:t>
            </w:r>
            <w:r>
              <w:rPr>
                <w:color w:val="000000"/>
              </w:rPr>
              <w:t>.</w:t>
            </w:r>
          </w:p>
          <w:p w:rsidR="00DA41C4" w:rsidRPr="00604735" w:rsidRDefault="00DA41C4" w:rsidP="00FB1FF0">
            <w:pPr>
              <w:spacing w:after="0" w:line="240" w:lineRule="auto"/>
              <w:rPr>
                <w:b/>
                <w:bCs/>
              </w:rPr>
            </w:pPr>
            <w:r w:rsidRPr="00604735">
              <w:rPr>
                <w:color w:val="000000"/>
              </w:rPr>
              <w:t>Descrizione degli effetti del terremoto sulle strutture, indicazione dei punti sicuri e dei modi adeguati per proteggersi durante le scosse</w:t>
            </w:r>
          </w:p>
          <w:p w:rsidR="00DA41C4" w:rsidRDefault="00DA41C4" w:rsidP="00FB1FF0">
            <w:pPr>
              <w:spacing w:after="0" w:line="240" w:lineRule="auto"/>
              <w:jc w:val="both"/>
              <w:rPr>
                <w:color w:val="000000"/>
              </w:rPr>
            </w:pPr>
            <w:r w:rsidRPr="00604735">
              <w:rPr>
                <w:color w:val="000000"/>
              </w:rPr>
              <w:t>Indicazione dei comportamenti da non mettere in atto (mai stare vicino alle finestre o a mobili non fissati al muro)</w:t>
            </w:r>
            <w:r>
              <w:rPr>
                <w:color w:val="000000"/>
              </w:rPr>
              <w:t>.</w:t>
            </w:r>
          </w:p>
          <w:p w:rsidR="00DA41C4" w:rsidRDefault="00DA41C4" w:rsidP="00FB1FF0">
            <w:pPr>
              <w:spacing w:after="0" w:line="240" w:lineRule="auto"/>
              <w:jc w:val="both"/>
              <w:rPr>
                <w:color w:val="000000"/>
              </w:rPr>
            </w:pPr>
            <w:r w:rsidRPr="00604735">
              <w:rPr>
                <w:color w:val="000000"/>
              </w:rPr>
              <w:t>Illustrazione delle mappe con le indicazioni del piano di evacuazione</w:t>
            </w:r>
            <w:r>
              <w:rPr>
                <w:color w:val="000000"/>
              </w:rPr>
              <w:t>.</w:t>
            </w:r>
          </w:p>
          <w:p w:rsidR="00DA41C4" w:rsidRPr="00604735" w:rsidRDefault="00DA41C4" w:rsidP="00FB1FF0">
            <w:pPr>
              <w:spacing w:after="0" w:line="240" w:lineRule="auto"/>
              <w:rPr>
                <w:b/>
                <w:bCs/>
              </w:rPr>
            </w:pPr>
            <w:r w:rsidRPr="00604735">
              <w:rPr>
                <w:color w:val="000000"/>
              </w:rPr>
              <w:t>Formazione sulle varie procedure da seguire in caso di emergenza</w:t>
            </w:r>
            <w:r>
              <w:rPr>
                <w:color w:val="000000"/>
              </w:rPr>
              <w:t>.</w:t>
            </w:r>
          </w:p>
          <w:p w:rsidR="00DA41C4" w:rsidRPr="00604735" w:rsidRDefault="00DA41C4" w:rsidP="00FB1FF0">
            <w:pPr>
              <w:spacing w:after="0" w:line="240" w:lineRule="auto"/>
              <w:rPr>
                <w:b/>
                <w:bCs/>
              </w:rPr>
            </w:pPr>
            <w:r w:rsidRPr="00604735">
              <w:rPr>
                <w:color w:val="000000"/>
              </w:rPr>
              <w:t xml:space="preserve">Designazione di alunni apri fila, chiudi fila e di aiuto ai compagni in difficoltà </w:t>
            </w:r>
            <w:r>
              <w:rPr>
                <w:color w:val="000000"/>
              </w:rPr>
              <w:t>.</w:t>
            </w:r>
          </w:p>
          <w:p w:rsidR="00DA41C4" w:rsidRPr="00604735" w:rsidRDefault="00DA41C4" w:rsidP="00FB1FF0">
            <w:pPr>
              <w:spacing w:after="0" w:line="240" w:lineRule="auto"/>
              <w:rPr>
                <w:b/>
                <w:bCs/>
              </w:rPr>
            </w:pPr>
            <w:r w:rsidRPr="00604735">
              <w:rPr>
                <w:color w:val="000000"/>
              </w:rPr>
              <w:t>Riconoscimento dei segnali d’allarme</w:t>
            </w:r>
            <w:r>
              <w:rPr>
                <w:color w:val="000000"/>
              </w:rPr>
              <w:t>.</w:t>
            </w:r>
          </w:p>
          <w:p w:rsidR="00DA41C4" w:rsidRDefault="00DA41C4" w:rsidP="00FB1FF0">
            <w:pPr>
              <w:spacing w:after="0" w:line="240" w:lineRule="auto"/>
              <w:jc w:val="both"/>
              <w:rPr>
                <w:color w:val="000000"/>
              </w:rPr>
            </w:pPr>
            <w:r w:rsidRPr="00604735">
              <w:rPr>
                <w:color w:val="000000"/>
              </w:rPr>
              <w:t>Indicazione delle vie di fuga e dei punti di raccolta all’esterno</w:t>
            </w:r>
            <w:r>
              <w:rPr>
                <w:color w:val="000000"/>
              </w:rPr>
              <w:t>.</w:t>
            </w:r>
          </w:p>
          <w:p w:rsidR="00DA41C4" w:rsidRPr="00604735" w:rsidRDefault="00DA41C4" w:rsidP="00FB1FF0">
            <w:pPr>
              <w:spacing w:after="0" w:line="240" w:lineRule="auto"/>
              <w:rPr>
                <w:b/>
                <w:bCs/>
              </w:rPr>
            </w:pPr>
            <w:r w:rsidRPr="00604735">
              <w:rPr>
                <w:color w:val="000000"/>
              </w:rPr>
              <w:t>Prove di evacuazione</w:t>
            </w:r>
            <w:r>
              <w:rPr>
                <w:color w:val="000000"/>
              </w:rPr>
              <w:t>.</w:t>
            </w:r>
          </w:p>
          <w:p w:rsidR="00DA41C4" w:rsidRDefault="00DA41C4" w:rsidP="00FB1FF0">
            <w:pPr>
              <w:spacing w:after="0" w:line="240" w:lineRule="auto"/>
              <w:jc w:val="both"/>
              <w:rPr>
                <w:color w:val="000000"/>
              </w:rPr>
            </w:pPr>
            <w:r w:rsidRPr="00604735">
              <w:rPr>
                <w:color w:val="000000"/>
              </w:rPr>
              <w:t>Controllo del rispetto dei ruoli di apri fila, chiudi fila, aiuto ai disabili, ecc. da tenere in caso di evacuazione</w:t>
            </w:r>
            <w:r>
              <w:rPr>
                <w:color w:val="000000"/>
              </w:rPr>
              <w:t>.</w:t>
            </w:r>
          </w:p>
          <w:p w:rsidR="00DA41C4" w:rsidRPr="00604735" w:rsidRDefault="00DA41C4" w:rsidP="00FB1FF0">
            <w:pPr>
              <w:spacing w:after="0" w:line="240" w:lineRule="auto"/>
              <w:rPr>
                <w:b/>
                <w:bCs/>
              </w:rPr>
            </w:pPr>
            <w:r w:rsidRPr="00604735">
              <w:rPr>
                <w:color w:val="000000"/>
              </w:rPr>
              <w:t xml:space="preserve">Riconoscimento della segnaletica </w:t>
            </w:r>
            <w:r>
              <w:rPr>
                <w:color w:val="000000"/>
              </w:rPr>
              <w:t>.</w:t>
            </w:r>
          </w:p>
          <w:p w:rsidR="00DA41C4" w:rsidRDefault="00DA41C4" w:rsidP="00FB1FF0">
            <w:pPr>
              <w:spacing w:after="0" w:line="240" w:lineRule="auto"/>
              <w:jc w:val="both"/>
              <w:rPr>
                <w:color w:val="000000"/>
              </w:rPr>
            </w:pPr>
            <w:r w:rsidRPr="00604735">
              <w:rPr>
                <w:color w:val="000000"/>
              </w:rPr>
              <w:t>Ispezione della scuola e delle pertinenze per l’esercizio di riconoscimento della segnaletica</w:t>
            </w:r>
            <w:r>
              <w:rPr>
                <w:color w:val="000000"/>
              </w:rPr>
              <w:t>.</w:t>
            </w:r>
          </w:p>
          <w:p w:rsidR="00DA41C4" w:rsidRPr="00604735" w:rsidRDefault="00DA41C4" w:rsidP="00C828DB">
            <w:pPr>
              <w:spacing w:after="0" w:line="240" w:lineRule="auto"/>
              <w:rPr>
                <w:b/>
                <w:bCs/>
              </w:rPr>
            </w:pPr>
            <w:r w:rsidRPr="00604735">
              <w:rPr>
                <w:color w:val="000000"/>
              </w:rPr>
              <w:t>Indicazione dei numeri dell’emergenza</w:t>
            </w:r>
            <w:r>
              <w:rPr>
                <w:color w:val="000000"/>
              </w:rPr>
              <w:t>.</w:t>
            </w:r>
          </w:p>
          <w:p w:rsidR="00DA41C4" w:rsidRDefault="00DA41C4" w:rsidP="00C828DB">
            <w:pPr>
              <w:spacing w:after="0" w:line="240" w:lineRule="auto"/>
              <w:jc w:val="both"/>
              <w:rPr>
                <w:color w:val="000000"/>
              </w:rPr>
            </w:pPr>
            <w:r w:rsidRPr="00604735">
              <w:rPr>
                <w:color w:val="000000"/>
              </w:rPr>
              <w:t xml:space="preserve">Indicazione della segnaletica che </w:t>
            </w:r>
            <w:r>
              <w:rPr>
                <w:color w:val="000000"/>
              </w:rPr>
              <w:t>individua la collocazione</w:t>
            </w:r>
            <w:r w:rsidRPr="00604735">
              <w:rPr>
                <w:color w:val="000000"/>
              </w:rPr>
              <w:t xml:space="preserve"> del telefono per chiamare il soccorso</w:t>
            </w:r>
            <w:r>
              <w:rPr>
                <w:color w:val="000000"/>
              </w:rPr>
              <w:t>.</w:t>
            </w:r>
          </w:p>
          <w:p w:rsidR="00DA41C4" w:rsidRPr="00604735" w:rsidRDefault="00DA41C4" w:rsidP="00C828DB">
            <w:pPr>
              <w:spacing w:after="0" w:line="240" w:lineRule="auto"/>
              <w:rPr>
                <w:b/>
                <w:bCs/>
              </w:rPr>
            </w:pPr>
            <w:r w:rsidRPr="00604735">
              <w:rPr>
                <w:color w:val="000000"/>
              </w:rPr>
              <w:t>Confronto in classe per valutare com’è percepito il pericolo dagli studenti</w:t>
            </w:r>
            <w:r>
              <w:rPr>
                <w:color w:val="000000"/>
              </w:rPr>
              <w:t>.</w:t>
            </w:r>
          </w:p>
          <w:p w:rsidR="00DA41C4" w:rsidRPr="00604735" w:rsidRDefault="00DA41C4" w:rsidP="00C828DB">
            <w:pPr>
              <w:spacing w:after="0" w:line="240" w:lineRule="auto"/>
              <w:rPr>
                <w:b/>
                <w:bCs/>
              </w:rPr>
            </w:pPr>
            <w:r w:rsidRPr="00604735">
              <w:rPr>
                <w:color w:val="000000"/>
              </w:rPr>
              <w:t>Letture di testimonianze</w:t>
            </w:r>
            <w:r>
              <w:rPr>
                <w:color w:val="000000"/>
              </w:rPr>
              <w:t>.</w:t>
            </w:r>
          </w:p>
          <w:p w:rsidR="00DA41C4" w:rsidRDefault="00DA41C4" w:rsidP="00FF4ABB">
            <w:pPr>
              <w:spacing w:after="0" w:line="240" w:lineRule="auto"/>
            </w:pPr>
            <w:r w:rsidRPr="00604735">
              <w:rPr>
                <w:color w:val="000000"/>
              </w:rPr>
              <w:t>Discussioni e bilanci</w:t>
            </w:r>
            <w:r>
              <w:rPr>
                <w:color w:val="000000"/>
              </w:rPr>
              <w:t xml:space="preserve"> </w:t>
            </w:r>
            <w:r w:rsidRPr="00604735">
              <w:rPr>
                <w:color w:val="000000"/>
              </w:rPr>
              <w:t>al termine delle prove di evacuazione</w:t>
            </w:r>
            <w:r>
              <w:rPr>
                <w:color w:val="000000"/>
              </w:rPr>
              <w:t>.</w:t>
            </w:r>
          </w:p>
          <w:p w:rsidR="00DA41C4" w:rsidRPr="00604735" w:rsidRDefault="00DA41C4" w:rsidP="0075319A">
            <w:pPr>
              <w:jc w:val="both"/>
            </w:pPr>
          </w:p>
        </w:tc>
      </w:tr>
      <w:tr w:rsidR="00DA41C4" w:rsidRPr="00604735" w:rsidTr="1884EE7F">
        <w:tc>
          <w:tcPr>
            <w:tcW w:w="2932" w:type="dxa"/>
          </w:tcPr>
          <w:p w:rsidR="00DA41C4" w:rsidRPr="00604735" w:rsidRDefault="00DA41C4" w:rsidP="1AEB7A3C">
            <w:pPr>
              <w:jc w:val="both"/>
            </w:pPr>
            <w:r w:rsidRPr="4AB87154">
              <w:rPr>
                <w:rFonts w:cs="Calibri"/>
                <w:lang w:eastAsia="en-US"/>
              </w:rPr>
              <w:lastRenderedPageBreak/>
              <w:t>Risorse finanziarie necessarie</w:t>
            </w:r>
          </w:p>
        </w:tc>
        <w:tc>
          <w:tcPr>
            <w:tcW w:w="6846" w:type="dxa"/>
          </w:tcPr>
          <w:p w:rsidR="00DA41C4" w:rsidRPr="00604735" w:rsidRDefault="00DA41C4" w:rsidP="58735B4C">
            <w:pPr>
              <w:jc w:val="both"/>
            </w:pPr>
            <w:r w:rsidRPr="4AB87154">
              <w:rPr>
                <w:rFonts w:cs="Calibri"/>
                <w:i/>
                <w:iCs/>
                <w:lang w:eastAsia="en-US"/>
              </w:rPr>
              <w:t>Formazione docenti e incaricati sulla sicurezza</w:t>
            </w:r>
          </w:p>
          <w:p w:rsidR="00DA41C4" w:rsidRDefault="00DA41C4" w:rsidP="58735B4C">
            <w:pPr>
              <w:jc w:val="both"/>
              <w:rPr>
                <w:rFonts w:cs="Calibri"/>
                <w:i/>
                <w:iCs/>
                <w:lang w:eastAsia="en-US"/>
              </w:rPr>
            </w:pPr>
            <w:r w:rsidRPr="4AB87154">
              <w:rPr>
                <w:rFonts w:cs="Calibri"/>
                <w:i/>
                <w:iCs/>
                <w:lang w:eastAsia="en-US"/>
              </w:rPr>
              <w:t>RSPP esterno</w:t>
            </w:r>
          </w:p>
          <w:p w:rsidR="00A71FF0" w:rsidRPr="00604735" w:rsidRDefault="00A71FF0" w:rsidP="58735B4C">
            <w:pPr>
              <w:jc w:val="both"/>
            </w:pPr>
            <w:r>
              <w:rPr>
                <w:rFonts w:cs="Calibri"/>
                <w:i/>
                <w:iCs/>
                <w:lang w:eastAsia="en-US"/>
              </w:rPr>
              <w:t>Partecipazione a bandi/concorsi e reperimento risorse per progetti specifici</w:t>
            </w:r>
          </w:p>
        </w:tc>
      </w:tr>
      <w:tr w:rsidR="00DA41C4" w:rsidRPr="00604735" w:rsidTr="1884EE7F">
        <w:tc>
          <w:tcPr>
            <w:tcW w:w="2932" w:type="dxa"/>
          </w:tcPr>
          <w:p w:rsidR="00DA41C4" w:rsidRPr="00604735" w:rsidRDefault="00DA41C4" w:rsidP="1AEB7A3C">
            <w:pPr>
              <w:jc w:val="both"/>
            </w:pPr>
            <w:r w:rsidRPr="4AB87154">
              <w:rPr>
                <w:rFonts w:cs="Calibri"/>
                <w:lang w:eastAsia="en-US"/>
              </w:rPr>
              <w:t>Risorse umane</w:t>
            </w:r>
          </w:p>
        </w:tc>
        <w:tc>
          <w:tcPr>
            <w:tcW w:w="6846" w:type="dxa"/>
          </w:tcPr>
          <w:p w:rsidR="00DA41C4" w:rsidRPr="00604735" w:rsidRDefault="00DA41C4" w:rsidP="58735B4C">
            <w:pPr>
              <w:jc w:val="both"/>
            </w:pPr>
            <w:r w:rsidRPr="4AB87154">
              <w:rPr>
                <w:rFonts w:cs="Calibri"/>
                <w:i/>
                <w:iCs/>
                <w:lang w:eastAsia="en-US"/>
              </w:rPr>
              <w:t>Come sopra</w:t>
            </w:r>
          </w:p>
        </w:tc>
      </w:tr>
      <w:tr w:rsidR="00DA41C4" w:rsidRPr="00604735" w:rsidTr="1884EE7F">
        <w:tc>
          <w:tcPr>
            <w:tcW w:w="2932" w:type="dxa"/>
          </w:tcPr>
          <w:p w:rsidR="00DA41C4" w:rsidRPr="00604735" w:rsidRDefault="00DA41C4" w:rsidP="1AEB7A3C">
            <w:pPr>
              <w:jc w:val="both"/>
            </w:pPr>
            <w:r w:rsidRPr="4AB87154">
              <w:rPr>
                <w:rFonts w:cs="Calibri"/>
                <w:lang w:eastAsia="en-US"/>
              </w:rPr>
              <w:t>Altre risorse necessarie</w:t>
            </w:r>
          </w:p>
        </w:tc>
        <w:tc>
          <w:tcPr>
            <w:tcW w:w="6846" w:type="dxa"/>
          </w:tcPr>
          <w:p w:rsidR="00DA41C4" w:rsidRDefault="00DA41C4" w:rsidP="4AB87154">
            <w:pPr>
              <w:pStyle w:val="Paragrafoelenco"/>
              <w:numPr>
                <w:ilvl w:val="0"/>
                <w:numId w:val="15"/>
              </w:numPr>
              <w:spacing w:after="0" w:line="240" w:lineRule="auto"/>
              <w:jc w:val="both"/>
              <w:rPr>
                <w:rFonts w:cs="Calibri"/>
                <w:i/>
                <w:iCs/>
                <w:color w:val="000000"/>
              </w:rPr>
            </w:pPr>
            <w:r w:rsidRPr="4AB87154">
              <w:rPr>
                <w:rFonts w:cs="Calibri"/>
                <w:i/>
                <w:iCs/>
                <w:lang w:eastAsia="en-US"/>
              </w:rPr>
              <w:t>Le normali dotazioni didattiche e di laboratorio esistenti a scuola</w:t>
            </w:r>
          </w:p>
          <w:p w:rsidR="00DA41C4" w:rsidRPr="00A71FF0" w:rsidRDefault="00DA41C4" w:rsidP="4AB87154">
            <w:pPr>
              <w:pStyle w:val="Paragrafoelenco"/>
              <w:numPr>
                <w:ilvl w:val="0"/>
                <w:numId w:val="15"/>
              </w:numPr>
              <w:spacing w:after="0" w:line="240" w:lineRule="auto"/>
              <w:jc w:val="both"/>
              <w:rPr>
                <w:rFonts w:cs="Calibri"/>
                <w:i/>
                <w:iCs/>
                <w:color w:val="000000"/>
              </w:rPr>
            </w:pPr>
            <w:r w:rsidRPr="4AB87154">
              <w:rPr>
                <w:rFonts w:cs="Calibri"/>
                <w:i/>
                <w:iCs/>
                <w:lang w:eastAsia="en-US"/>
              </w:rPr>
              <w:t>Materiali illustrativi/informativi utilizzati dagli esperti</w:t>
            </w:r>
          </w:p>
          <w:p w:rsidR="00A71FF0" w:rsidRDefault="00A71FF0" w:rsidP="4AB87154">
            <w:pPr>
              <w:pStyle w:val="Paragrafoelenco"/>
              <w:numPr>
                <w:ilvl w:val="0"/>
                <w:numId w:val="15"/>
              </w:numPr>
              <w:spacing w:after="0" w:line="240" w:lineRule="auto"/>
              <w:jc w:val="both"/>
              <w:rPr>
                <w:rFonts w:cs="Calibri"/>
                <w:i/>
                <w:iCs/>
                <w:color w:val="000000"/>
              </w:rPr>
            </w:pPr>
            <w:r>
              <w:rPr>
                <w:rFonts w:cs="Calibri"/>
                <w:i/>
                <w:iCs/>
                <w:lang w:eastAsia="en-US"/>
              </w:rPr>
              <w:t>Contributi esterni</w:t>
            </w:r>
          </w:p>
        </w:tc>
      </w:tr>
      <w:tr w:rsidR="00DA41C4" w:rsidRPr="00604735" w:rsidTr="1884EE7F">
        <w:tc>
          <w:tcPr>
            <w:tcW w:w="2932" w:type="dxa"/>
          </w:tcPr>
          <w:p w:rsidR="00DA41C4" w:rsidRPr="00604735" w:rsidRDefault="00DA41C4" w:rsidP="1AEB7A3C">
            <w:pPr>
              <w:jc w:val="both"/>
            </w:pPr>
            <w:r w:rsidRPr="4AB87154">
              <w:rPr>
                <w:rFonts w:cs="Calibri"/>
                <w:lang w:eastAsia="en-US"/>
              </w:rPr>
              <w:t xml:space="preserve">Indicatori utilizzati </w:t>
            </w:r>
          </w:p>
        </w:tc>
        <w:tc>
          <w:tcPr>
            <w:tcW w:w="6846" w:type="dxa"/>
          </w:tcPr>
          <w:p w:rsidR="00DA41C4" w:rsidRDefault="00DA41C4" w:rsidP="4AB87154">
            <w:pPr>
              <w:pStyle w:val="Paragrafoelenco"/>
              <w:numPr>
                <w:ilvl w:val="0"/>
                <w:numId w:val="16"/>
              </w:numPr>
              <w:spacing w:after="0" w:line="240" w:lineRule="auto"/>
              <w:jc w:val="both"/>
              <w:rPr>
                <w:rFonts w:cs="Calibri"/>
                <w:i/>
                <w:iCs/>
                <w:color w:val="000000"/>
              </w:rPr>
            </w:pPr>
            <w:r w:rsidRPr="4AB87154">
              <w:rPr>
                <w:rFonts w:cs="Calibri"/>
                <w:i/>
                <w:iCs/>
                <w:lang w:eastAsia="en-US"/>
              </w:rPr>
              <w:t>Miglioramento delle competenze e conoscenze in materia di sicurezza e prevenzione dei rischi da parte degli alunni</w:t>
            </w:r>
          </w:p>
          <w:p w:rsidR="00DA41C4" w:rsidRDefault="00DA41C4" w:rsidP="4AB87154">
            <w:pPr>
              <w:pStyle w:val="Paragrafoelenco"/>
              <w:numPr>
                <w:ilvl w:val="0"/>
                <w:numId w:val="16"/>
              </w:numPr>
              <w:spacing w:after="0" w:line="240" w:lineRule="auto"/>
              <w:jc w:val="both"/>
              <w:rPr>
                <w:rFonts w:cs="Calibri"/>
                <w:i/>
                <w:iCs/>
                <w:color w:val="000000"/>
              </w:rPr>
            </w:pPr>
            <w:r w:rsidRPr="4AB87154">
              <w:rPr>
                <w:rFonts w:cs="Calibri"/>
                <w:i/>
                <w:iCs/>
                <w:lang w:eastAsia="en-US"/>
              </w:rPr>
              <w:t>Grado di coinvolgimento degli alunni nelle attività proposte</w:t>
            </w:r>
          </w:p>
          <w:p w:rsidR="00DA41C4" w:rsidRDefault="00DA41C4" w:rsidP="4AB87154">
            <w:pPr>
              <w:pStyle w:val="Paragrafoelenco"/>
              <w:numPr>
                <w:ilvl w:val="0"/>
                <w:numId w:val="16"/>
              </w:numPr>
              <w:spacing w:after="0" w:line="240" w:lineRule="auto"/>
              <w:jc w:val="both"/>
              <w:rPr>
                <w:rFonts w:cs="Calibri"/>
                <w:i/>
                <w:iCs/>
                <w:color w:val="000000"/>
              </w:rPr>
            </w:pPr>
            <w:r w:rsidRPr="4AB87154">
              <w:rPr>
                <w:rFonts w:cs="Calibri"/>
                <w:i/>
                <w:iCs/>
                <w:lang w:eastAsia="en-US"/>
              </w:rPr>
              <w:t>Miglioramento della consapevolezza</w:t>
            </w:r>
          </w:p>
        </w:tc>
      </w:tr>
      <w:tr w:rsidR="00DA41C4" w:rsidRPr="00604735" w:rsidTr="1884EE7F">
        <w:tc>
          <w:tcPr>
            <w:tcW w:w="2932" w:type="dxa"/>
          </w:tcPr>
          <w:p w:rsidR="00DA41C4" w:rsidRPr="00604735" w:rsidRDefault="00DA41C4" w:rsidP="1AEB7A3C">
            <w:pPr>
              <w:jc w:val="both"/>
            </w:pPr>
            <w:r w:rsidRPr="4AB87154">
              <w:rPr>
                <w:rFonts w:cs="Calibri"/>
                <w:lang w:eastAsia="en-US"/>
              </w:rPr>
              <w:t>Valori / situazione attesi</w:t>
            </w:r>
          </w:p>
        </w:tc>
        <w:tc>
          <w:tcPr>
            <w:tcW w:w="6846" w:type="dxa"/>
          </w:tcPr>
          <w:p w:rsidR="00DA41C4" w:rsidRPr="00604735" w:rsidRDefault="00DA41C4" w:rsidP="58735B4C">
            <w:pPr>
              <w:jc w:val="both"/>
            </w:pPr>
            <w:r w:rsidRPr="4AB87154">
              <w:rPr>
                <w:rFonts w:cs="Calibri"/>
                <w:i/>
                <w:iCs/>
                <w:lang w:eastAsia="en-US"/>
              </w:rPr>
              <w:t xml:space="preserve">Maggiore consapevolezza e capacità di individuazione dei rischi da parte del personale docente e non docente. </w:t>
            </w:r>
          </w:p>
          <w:p w:rsidR="00DA41C4" w:rsidRDefault="00DA41C4" w:rsidP="58735B4C">
            <w:pPr>
              <w:jc w:val="both"/>
              <w:rPr>
                <w:rFonts w:cs="Calibri"/>
                <w:i/>
                <w:iCs/>
                <w:lang w:eastAsia="en-US"/>
              </w:rPr>
            </w:pPr>
            <w:r w:rsidRPr="4AB87154">
              <w:rPr>
                <w:rFonts w:cs="Calibri"/>
                <w:i/>
                <w:iCs/>
                <w:lang w:eastAsia="en-US"/>
              </w:rPr>
              <w:t>Partecipazione ai corsi di formazione e di aggiornamento.</w:t>
            </w:r>
          </w:p>
          <w:p w:rsidR="00A71FF0" w:rsidRPr="00604735" w:rsidRDefault="00A71FF0" w:rsidP="00A71FF0">
            <w:pPr>
              <w:jc w:val="both"/>
            </w:pPr>
            <w:r>
              <w:rPr>
                <w:rFonts w:cs="Calibri"/>
                <w:i/>
                <w:iCs/>
                <w:lang w:eastAsia="en-US"/>
              </w:rPr>
              <w:t>Realizzazione di produzioni/elaborati di vario genere per concorsi e progetti</w:t>
            </w:r>
          </w:p>
        </w:tc>
      </w:tr>
    </w:tbl>
    <w:p w:rsidR="00DA41C4" w:rsidRDefault="00DA41C4" w:rsidP="1AEB7A3C"/>
    <w:p w:rsidR="00DA41C4" w:rsidRPr="00FE5DB6" w:rsidRDefault="00DA41C4" w:rsidP="00184DF7">
      <w:pPr>
        <w:jc w:val="both"/>
        <w:rPr>
          <w:lang w:eastAsia="en-US"/>
        </w:rPr>
      </w:pPr>
      <w:r>
        <w:rPr>
          <w:lang w:eastAsia="en-US"/>
        </w:rPr>
        <w:br w:type="page"/>
      </w:r>
      <w:r w:rsidRPr="00FE5DB6">
        <w:rPr>
          <w:lang w:eastAsia="en-US"/>
        </w:rPr>
        <w:lastRenderedPageBreak/>
        <w:t xml:space="preserve">SCHEDA </w:t>
      </w:r>
      <w:proofErr w:type="spellStart"/>
      <w:r w:rsidRPr="00FE5DB6">
        <w:rPr>
          <w:lang w:eastAsia="en-US"/>
        </w:rPr>
        <w:t>DI</w:t>
      </w:r>
      <w:proofErr w:type="spellEnd"/>
      <w:r w:rsidRPr="00FE5DB6">
        <w:rPr>
          <w:lang w:eastAsia="en-US"/>
        </w:rPr>
        <w:t xml:space="preserve"> PROGETTO</w:t>
      </w:r>
      <w:r>
        <w:rPr>
          <w:lang w:eastAsia="en-US"/>
        </w:rPr>
        <w:t xml:space="preserve"> N°10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Denominazione progetto</w:t>
            </w:r>
          </w:p>
        </w:tc>
        <w:tc>
          <w:tcPr>
            <w:tcW w:w="6846" w:type="dxa"/>
          </w:tcPr>
          <w:p w:rsidR="00DA41C4" w:rsidRPr="00604735" w:rsidRDefault="00DA41C4" w:rsidP="00E77EC4">
            <w:pPr>
              <w:jc w:val="both"/>
            </w:pPr>
            <w:r w:rsidRPr="66938B94">
              <w:rPr>
                <w:rFonts w:cs="Calibri"/>
                <w:b/>
                <w:bCs/>
                <w:i/>
                <w:iCs/>
                <w:sz w:val="28"/>
                <w:szCs w:val="28"/>
                <w:lang w:eastAsia="en-US"/>
              </w:rPr>
              <w:t>IPDA</w:t>
            </w:r>
          </w:p>
          <w:p w:rsidR="00DA41C4" w:rsidRPr="00604735" w:rsidRDefault="00DA41C4" w:rsidP="66938B94">
            <w:pPr>
              <w:jc w:val="right"/>
              <w:rPr>
                <w:b/>
                <w:i/>
                <w:lang w:eastAsia="en-US"/>
              </w:rPr>
            </w:pPr>
            <w:r w:rsidRPr="66938B94">
              <w:rPr>
                <w:rFonts w:cs="Calibri"/>
                <w:b/>
                <w:bCs/>
                <w:sz w:val="28"/>
                <w:szCs w:val="28"/>
                <w:lang w:eastAsia="en-US"/>
              </w:rPr>
              <w:t>P04</w:t>
            </w: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Priorità cui si riferisce (RAV)</w:t>
            </w:r>
          </w:p>
        </w:tc>
        <w:tc>
          <w:tcPr>
            <w:tcW w:w="6846" w:type="dxa"/>
          </w:tcPr>
          <w:p w:rsidR="00DA41C4" w:rsidRPr="00604735" w:rsidRDefault="00DA41C4" w:rsidP="00E77EC4">
            <w:pPr>
              <w:jc w:val="both"/>
              <w:rPr>
                <w:i/>
                <w:lang w:eastAsia="en-US"/>
              </w:rPr>
            </w:pP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Traguardo di risultato</w:t>
            </w:r>
          </w:p>
        </w:tc>
        <w:tc>
          <w:tcPr>
            <w:tcW w:w="6846" w:type="dxa"/>
          </w:tcPr>
          <w:p w:rsidR="00DA41C4" w:rsidRPr="00604735" w:rsidRDefault="00DA41C4" w:rsidP="00E77EC4">
            <w:pPr>
              <w:jc w:val="both"/>
              <w:rPr>
                <w:i/>
                <w:lang w:eastAsia="en-US"/>
              </w:rPr>
            </w:pPr>
            <w:r w:rsidRPr="00604735">
              <w:rPr>
                <w:i/>
                <w:lang w:eastAsia="en-US"/>
              </w:rPr>
              <w:t>Identificazione degli alunni potenzialmente “a rischio” nella fascia 5-7 anni</w:t>
            </w: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Obiettivo di processo (RAV)</w:t>
            </w:r>
          </w:p>
        </w:tc>
        <w:tc>
          <w:tcPr>
            <w:tcW w:w="6846" w:type="dxa"/>
          </w:tcPr>
          <w:p w:rsidR="00DA41C4" w:rsidRPr="00604735" w:rsidRDefault="00DA41C4" w:rsidP="00E77EC4">
            <w:pPr>
              <w:jc w:val="both"/>
              <w:rPr>
                <w:i/>
                <w:lang w:eastAsia="en-US"/>
              </w:rPr>
            </w:pP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Altre priorità (eventuale)</w:t>
            </w:r>
          </w:p>
        </w:tc>
        <w:tc>
          <w:tcPr>
            <w:tcW w:w="6846" w:type="dxa"/>
          </w:tcPr>
          <w:p w:rsidR="00DA41C4" w:rsidRPr="00604735" w:rsidRDefault="00DA41C4" w:rsidP="00E77EC4">
            <w:pPr>
              <w:jc w:val="both"/>
              <w:rPr>
                <w:i/>
                <w:lang w:eastAsia="en-US"/>
              </w:rPr>
            </w:pPr>
            <w:r w:rsidRPr="00604735">
              <w:rPr>
                <w:i/>
                <w:lang w:eastAsia="en-US"/>
              </w:rPr>
              <w:t>Attuare le prime forme di intervento con un anno di anticipo rispetto all’ingresso nella scuola primaria.</w:t>
            </w: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Situazione su cui interviene</w:t>
            </w:r>
          </w:p>
        </w:tc>
        <w:tc>
          <w:tcPr>
            <w:tcW w:w="6846" w:type="dxa"/>
          </w:tcPr>
          <w:p w:rsidR="00DA41C4" w:rsidRPr="00604735" w:rsidRDefault="00DA41C4" w:rsidP="00E77EC4">
            <w:pPr>
              <w:jc w:val="both"/>
              <w:rPr>
                <w:i/>
                <w:lang w:eastAsia="en-US"/>
              </w:rPr>
            </w:pPr>
            <w:r w:rsidRPr="00604735">
              <w:rPr>
                <w:i/>
                <w:lang w:eastAsia="en-US"/>
              </w:rPr>
              <w:t>Intervento efficace per ridurre il problema delle difficoltà di apprendimento.</w:t>
            </w: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Obiettivi del progetto</w:t>
            </w:r>
          </w:p>
        </w:tc>
        <w:tc>
          <w:tcPr>
            <w:tcW w:w="6846" w:type="dxa"/>
          </w:tcPr>
          <w:p w:rsidR="00DA41C4" w:rsidRPr="00604735" w:rsidRDefault="00DA41C4" w:rsidP="00184DF7">
            <w:pPr>
              <w:pStyle w:val="Paragrafoelenco"/>
              <w:numPr>
                <w:ilvl w:val="0"/>
                <w:numId w:val="27"/>
              </w:numPr>
              <w:spacing w:after="0" w:line="240" w:lineRule="auto"/>
              <w:jc w:val="both"/>
              <w:rPr>
                <w:i/>
                <w:lang w:eastAsia="en-US"/>
              </w:rPr>
            </w:pPr>
            <w:r w:rsidRPr="00604735">
              <w:rPr>
                <w:i/>
                <w:lang w:eastAsia="en-US"/>
              </w:rPr>
              <w:t>Prevenire le difficoltà di apprendimento fin dall’ultimo anno di scuola dell’Infanzia</w:t>
            </w:r>
          </w:p>
          <w:p w:rsidR="00DA41C4" w:rsidRPr="00604735" w:rsidRDefault="00DA41C4" w:rsidP="00184DF7">
            <w:pPr>
              <w:pStyle w:val="Paragrafoelenco"/>
              <w:numPr>
                <w:ilvl w:val="0"/>
                <w:numId w:val="27"/>
              </w:numPr>
              <w:spacing w:after="0" w:line="240" w:lineRule="auto"/>
              <w:jc w:val="both"/>
              <w:rPr>
                <w:i/>
                <w:lang w:eastAsia="en-US"/>
              </w:rPr>
            </w:pPr>
            <w:r w:rsidRPr="00604735">
              <w:rPr>
                <w:i/>
                <w:lang w:eastAsia="en-US"/>
              </w:rPr>
              <w:t>Potenziare i prerequisiti cognitivi che stanno alla base dell’apprendimento di scrittura lettura e calcolo</w:t>
            </w:r>
          </w:p>
          <w:p w:rsidR="00DA41C4" w:rsidRPr="00604735" w:rsidRDefault="00DA41C4" w:rsidP="00184DF7">
            <w:pPr>
              <w:pStyle w:val="Paragrafoelenco"/>
              <w:numPr>
                <w:ilvl w:val="0"/>
                <w:numId w:val="27"/>
              </w:numPr>
              <w:spacing w:after="0" w:line="240" w:lineRule="auto"/>
              <w:jc w:val="both"/>
              <w:rPr>
                <w:i/>
                <w:lang w:eastAsia="en-US"/>
              </w:rPr>
            </w:pPr>
            <w:r w:rsidRPr="00604735">
              <w:rPr>
                <w:i/>
                <w:lang w:eastAsia="en-US"/>
              </w:rPr>
              <w:t>Rinforzare e consolidare le competenze anche dei bambini che presentano buone prestazioni</w:t>
            </w:r>
          </w:p>
          <w:p w:rsidR="00DA41C4" w:rsidRPr="00604735" w:rsidRDefault="00DA41C4" w:rsidP="00184DF7">
            <w:pPr>
              <w:pStyle w:val="Paragrafoelenco"/>
              <w:numPr>
                <w:ilvl w:val="0"/>
                <w:numId w:val="27"/>
              </w:numPr>
              <w:spacing w:after="0" w:line="240" w:lineRule="auto"/>
              <w:jc w:val="both"/>
              <w:rPr>
                <w:i/>
                <w:lang w:eastAsia="en-US"/>
              </w:rPr>
            </w:pPr>
            <w:r w:rsidRPr="00604735">
              <w:rPr>
                <w:i/>
                <w:lang w:eastAsia="en-US"/>
              </w:rPr>
              <w:t>Limitare il disagio e la conseguente dispersione scolastica</w:t>
            </w:r>
          </w:p>
          <w:p w:rsidR="00DA41C4" w:rsidRPr="00604735" w:rsidRDefault="00DA41C4" w:rsidP="00184DF7">
            <w:pPr>
              <w:pStyle w:val="Paragrafoelenco"/>
              <w:numPr>
                <w:ilvl w:val="0"/>
                <w:numId w:val="27"/>
              </w:numPr>
              <w:spacing w:after="0" w:line="240" w:lineRule="auto"/>
              <w:jc w:val="both"/>
              <w:rPr>
                <w:i/>
                <w:lang w:eastAsia="en-US"/>
              </w:rPr>
            </w:pPr>
            <w:r w:rsidRPr="00604735">
              <w:rPr>
                <w:i/>
                <w:lang w:eastAsia="en-US"/>
              </w:rPr>
              <w:t>Favorire la continuità didattica tra scuola dell’Infanzia e scuola Primaria</w:t>
            </w: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Attività previste</w:t>
            </w:r>
          </w:p>
        </w:tc>
        <w:tc>
          <w:tcPr>
            <w:tcW w:w="6846" w:type="dxa"/>
          </w:tcPr>
          <w:p w:rsidR="00DA41C4" w:rsidRPr="00604735" w:rsidRDefault="00DA41C4" w:rsidP="00E77EC4">
            <w:pPr>
              <w:jc w:val="both"/>
              <w:rPr>
                <w:i/>
                <w:lang w:eastAsia="en-US"/>
              </w:rPr>
            </w:pPr>
            <w:r w:rsidRPr="00604735">
              <w:rPr>
                <w:i/>
                <w:lang w:eastAsia="en-US"/>
              </w:rPr>
              <w:t>La realizzazione del percorso prevede tre fasi da attuarsi in periodi successivi dell’anno scolastico:</w:t>
            </w:r>
          </w:p>
          <w:p w:rsidR="00DA41C4" w:rsidRPr="00604735" w:rsidRDefault="00DA41C4" w:rsidP="00184DF7">
            <w:pPr>
              <w:pStyle w:val="Paragrafoelenco"/>
              <w:numPr>
                <w:ilvl w:val="0"/>
                <w:numId w:val="28"/>
              </w:numPr>
              <w:spacing w:after="0" w:line="240" w:lineRule="auto"/>
              <w:jc w:val="both"/>
              <w:rPr>
                <w:i/>
                <w:lang w:eastAsia="en-US"/>
              </w:rPr>
            </w:pPr>
            <w:r w:rsidRPr="00604735">
              <w:rPr>
                <w:b/>
                <w:i/>
                <w:lang w:eastAsia="en-US"/>
              </w:rPr>
              <w:t>Fase di screening generale</w:t>
            </w:r>
            <w:r w:rsidRPr="00604735">
              <w:rPr>
                <w:i/>
                <w:lang w:eastAsia="en-US"/>
              </w:rPr>
              <w:t xml:space="preserve"> con utilizzo di questionario osservativo IPDA compilato dalle insegnanti per tutti i bambini di 5 anni entro la metà di Novembre (Il questionario IPDA si compone di 43 item)</w:t>
            </w:r>
          </w:p>
          <w:p w:rsidR="00DA41C4" w:rsidRPr="00604735" w:rsidRDefault="00DA41C4" w:rsidP="00184DF7">
            <w:pPr>
              <w:pStyle w:val="Paragrafoelenco"/>
              <w:numPr>
                <w:ilvl w:val="0"/>
                <w:numId w:val="28"/>
              </w:numPr>
              <w:spacing w:after="0" w:line="240" w:lineRule="auto"/>
              <w:jc w:val="both"/>
              <w:rPr>
                <w:i/>
                <w:lang w:eastAsia="en-US"/>
              </w:rPr>
            </w:pPr>
            <w:r w:rsidRPr="00604735">
              <w:rPr>
                <w:b/>
                <w:i/>
                <w:lang w:eastAsia="en-US"/>
              </w:rPr>
              <w:t>Fase di approfondimento mirato</w:t>
            </w:r>
            <w:r w:rsidRPr="00604735">
              <w:rPr>
                <w:i/>
                <w:lang w:eastAsia="en-US"/>
              </w:rPr>
              <w:t xml:space="preserve"> rivolta solo al gruppo di bambini individuato a rischio attraverso l’uso del questionario nel periodo Dicembre/Gennaio per una valutazione più precisa dello stato di sviluppo delle specifiche funzioni di abilità che si ritengono prerequisiti agli apprendimenti</w:t>
            </w:r>
          </w:p>
          <w:p w:rsidR="00DA41C4" w:rsidRPr="00604735" w:rsidRDefault="00DA41C4" w:rsidP="00184DF7">
            <w:pPr>
              <w:pStyle w:val="Paragrafoelenco"/>
              <w:numPr>
                <w:ilvl w:val="0"/>
                <w:numId w:val="28"/>
              </w:numPr>
              <w:spacing w:after="0" w:line="240" w:lineRule="auto"/>
              <w:jc w:val="both"/>
              <w:rPr>
                <w:i/>
                <w:lang w:eastAsia="en-US"/>
              </w:rPr>
            </w:pPr>
            <w:r w:rsidRPr="00604735">
              <w:rPr>
                <w:b/>
                <w:i/>
                <w:lang w:eastAsia="en-US"/>
              </w:rPr>
              <w:t>Una terza fase per l’intervento di potenziamento</w:t>
            </w:r>
            <w:r w:rsidRPr="00604735">
              <w:rPr>
                <w:i/>
                <w:lang w:eastAsia="en-US"/>
              </w:rPr>
              <w:t xml:space="preserve"> in quei profili emersi dagli esiti delle prove di approfondimento consentono l’identificazione di piani di attività mirati per ciascun bambino la cui realizzazione caratterizzata la terza fase di lavoro che sarà attuata a partire da Gennaio/Febbraio.</w:t>
            </w: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Risorse finanziarie necessarie</w:t>
            </w:r>
          </w:p>
        </w:tc>
        <w:tc>
          <w:tcPr>
            <w:tcW w:w="6846" w:type="dxa"/>
          </w:tcPr>
          <w:p w:rsidR="00DA41C4" w:rsidRPr="00604735" w:rsidRDefault="00DA41C4" w:rsidP="00E77EC4">
            <w:pPr>
              <w:jc w:val="both"/>
              <w:rPr>
                <w:i/>
                <w:lang w:eastAsia="en-US"/>
              </w:rPr>
            </w:pPr>
            <w:r w:rsidRPr="00604735">
              <w:rPr>
                <w:i/>
                <w:lang w:eastAsia="en-US"/>
              </w:rPr>
              <w:t>Risorse finanziarie necessarie per il pagamento dei docenti coinvolti nella fase di potenziamento prevista dal progetto</w:t>
            </w: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Risorse umane (ore)</w:t>
            </w:r>
          </w:p>
        </w:tc>
        <w:tc>
          <w:tcPr>
            <w:tcW w:w="6846" w:type="dxa"/>
          </w:tcPr>
          <w:p w:rsidR="00DA41C4" w:rsidRPr="00604735" w:rsidRDefault="00DA41C4" w:rsidP="00E77EC4">
            <w:pPr>
              <w:jc w:val="both"/>
              <w:rPr>
                <w:i/>
                <w:lang w:eastAsia="en-US"/>
              </w:rPr>
            </w:pPr>
            <w:r w:rsidRPr="00604735">
              <w:rPr>
                <w:i/>
                <w:lang w:eastAsia="en-US"/>
              </w:rPr>
              <w:t>I docenti della Scuola dell’Infanzia per:</w:t>
            </w:r>
          </w:p>
          <w:p w:rsidR="00DA41C4" w:rsidRPr="00604735" w:rsidRDefault="00DA41C4" w:rsidP="00184DF7">
            <w:pPr>
              <w:pStyle w:val="Paragrafoelenco"/>
              <w:numPr>
                <w:ilvl w:val="0"/>
                <w:numId w:val="29"/>
              </w:numPr>
              <w:spacing w:after="0" w:line="240" w:lineRule="auto"/>
              <w:jc w:val="both"/>
              <w:rPr>
                <w:i/>
                <w:lang w:eastAsia="en-US"/>
              </w:rPr>
            </w:pPr>
            <w:r w:rsidRPr="00604735">
              <w:rPr>
                <w:i/>
                <w:lang w:eastAsia="en-US"/>
              </w:rPr>
              <w:t>Prima Fase: somministrazione e rielaborazione dei questionari osservativi (screening generale)</w:t>
            </w:r>
          </w:p>
          <w:p w:rsidR="00DA41C4" w:rsidRPr="00604735" w:rsidRDefault="00DA41C4" w:rsidP="00184DF7">
            <w:pPr>
              <w:pStyle w:val="Paragrafoelenco"/>
              <w:numPr>
                <w:ilvl w:val="0"/>
                <w:numId w:val="29"/>
              </w:numPr>
              <w:spacing w:after="0" w:line="240" w:lineRule="auto"/>
              <w:jc w:val="both"/>
              <w:rPr>
                <w:i/>
                <w:lang w:eastAsia="en-US"/>
              </w:rPr>
            </w:pPr>
            <w:r w:rsidRPr="00604735">
              <w:rPr>
                <w:i/>
                <w:lang w:eastAsia="en-US"/>
              </w:rPr>
              <w:t>Seconda Fase: approfondimento mirato</w:t>
            </w:r>
          </w:p>
          <w:p w:rsidR="00DA41C4" w:rsidRPr="00604735" w:rsidRDefault="00DA41C4" w:rsidP="00184DF7">
            <w:pPr>
              <w:pStyle w:val="Paragrafoelenco"/>
              <w:numPr>
                <w:ilvl w:val="0"/>
                <w:numId w:val="29"/>
              </w:numPr>
              <w:spacing w:after="0" w:line="240" w:lineRule="auto"/>
              <w:jc w:val="both"/>
              <w:rPr>
                <w:i/>
                <w:lang w:eastAsia="en-US"/>
              </w:rPr>
            </w:pPr>
            <w:r w:rsidRPr="00604735">
              <w:rPr>
                <w:i/>
                <w:lang w:eastAsia="en-US"/>
              </w:rPr>
              <w:lastRenderedPageBreak/>
              <w:t>Terza Fase: intervento di potenziamento</w:t>
            </w:r>
          </w:p>
          <w:p w:rsidR="00DA41C4" w:rsidRPr="00604735" w:rsidRDefault="00DA41C4" w:rsidP="00E77EC4">
            <w:pPr>
              <w:jc w:val="both"/>
              <w:rPr>
                <w:i/>
                <w:lang w:eastAsia="en-US"/>
              </w:rPr>
            </w:pP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lastRenderedPageBreak/>
              <w:t>Altre risorse necessarie</w:t>
            </w:r>
          </w:p>
        </w:tc>
        <w:tc>
          <w:tcPr>
            <w:tcW w:w="6846" w:type="dxa"/>
          </w:tcPr>
          <w:p w:rsidR="00DA41C4" w:rsidRPr="00604735" w:rsidRDefault="00DA41C4" w:rsidP="00184DF7">
            <w:pPr>
              <w:pStyle w:val="Paragrafoelenco"/>
              <w:numPr>
                <w:ilvl w:val="0"/>
                <w:numId w:val="30"/>
              </w:numPr>
              <w:spacing w:after="0" w:line="240" w:lineRule="auto"/>
              <w:jc w:val="both"/>
              <w:rPr>
                <w:i/>
                <w:lang w:eastAsia="en-US"/>
              </w:rPr>
            </w:pPr>
            <w:r w:rsidRPr="00604735">
              <w:rPr>
                <w:i/>
                <w:lang w:eastAsia="en-US"/>
              </w:rPr>
              <w:t>Materiale didattico in dotazione nei plessi</w:t>
            </w:r>
          </w:p>
          <w:p w:rsidR="00DA41C4" w:rsidRPr="00604735" w:rsidRDefault="00DA41C4" w:rsidP="00184DF7">
            <w:pPr>
              <w:pStyle w:val="Paragrafoelenco"/>
              <w:numPr>
                <w:ilvl w:val="0"/>
                <w:numId w:val="30"/>
              </w:numPr>
              <w:spacing w:after="0" w:line="240" w:lineRule="auto"/>
              <w:jc w:val="both"/>
              <w:rPr>
                <w:i/>
                <w:lang w:eastAsia="en-US"/>
              </w:rPr>
            </w:pPr>
            <w:r w:rsidRPr="00604735">
              <w:rPr>
                <w:i/>
                <w:lang w:eastAsia="en-US"/>
              </w:rPr>
              <w:t>Questionari operativi IPDA</w:t>
            </w: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 xml:space="preserve">Indicatori utilizzati </w:t>
            </w:r>
          </w:p>
        </w:tc>
        <w:tc>
          <w:tcPr>
            <w:tcW w:w="6846" w:type="dxa"/>
          </w:tcPr>
          <w:p w:rsidR="00DA41C4" w:rsidRPr="00604735" w:rsidRDefault="00DA41C4" w:rsidP="00E77EC4">
            <w:pPr>
              <w:jc w:val="both"/>
              <w:rPr>
                <w:i/>
                <w:lang w:eastAsia="en-US"/>
              </w:rPr>
            </w:pPr>
            <w:r w:rsidRPr="66938B94">
              <w:rPr>
                <w:rFonts w:cs="Calibri"/>
                <w:i/>
                <w:iCs/>
                <w:lang w:eastAsia="en-US"/>
              </w:rPr>
              <w:t xml:space="preserve">FASCE </w:t>
            </w:r>
            <w:proofErr w:type="spellStart"/>
            <w:r w:rsidRPr="66938B94">
              <w:rPr>
                <w:rFonts w:cs="Calibri"/>
                <w:i/>
                <w:iCs/>
                <w:lang w:eastAsia="en-US"/>
              </w:rPr>
              <w:t>DI</w:t>
            </w:r>
            <w:proofErr w:type="spellEnd"/>
            <w:r w:rsidRPr="66938B94">
              <w:rPr>
                <w:rFonts w:cs="Calibri"/>
                <w:i/>
                <w:iCs/>
                <w:lang w:eastAsia="en-US"/>
              </w:rPr>
              <w:t xml:space="preserve"> RISCHIO</w:t>
            </w:r>
          </w:p>
          <w:p w:rsidR="00DA41C4" w:rsidRPr="00604735" w:rsidRDefault="00DA41C4" w:rsidP="00184DF7">
            <w:pPr>
              <w:pStyle w:val="Paragrafoelenco"/>
              <w:numPr>
                <w:ilvl w:val="0"/>
                <w:numId w:val="31"/>
              </w:numPr>
              <w:spacing w:after="0" w:line="240" w:lineRule="auto"/>
              <w:jc w:val="both"/>
              <w:rPr>
                <w:i/>
                <w:lang w:eastAsia="en-US"/>
              </w:rPr>
            </w:pPr>
            <w:r w:rsidRPr="00604735">
              <w:rPr>
                <w:b/>
                <w:i/>
                <w:lang w:eastAsia="en-US"/>
              </w:rPr>
              <w:t>Ad alto rischio</w:t>
            </w:r>
            <w:r w:rsidRPr="00604735">
              <w:rPr>
                <w:i/>
                <w:lang w:eastAsia="en-US"/>
              </w:rPr>
              <w:t xml:space="preserve"> con richiesta di intervento immediato (bambini il cui punteggio è inferiore a 116)</w:t>
            </w:r>
          </w:p>
          <w:p w:rsidR="00DA41C4" w:rsidRPr="00604735" w:rsidRDefault="00DA41C4" w:rsidP="00184DF7">
            <w:pPr>
              <w:pStyle w:val="Paragrafoelenco"/>
              <w:numPr>
                <w:ilvl w:val="0"/>
                <w:numId w:val="31"/>
              </w:numPr>
              <w:spacing w:after="0" w:line="240" w:lineRule="auto"/>
              <w:jc w:val="both"/>
              <w:rPr>
                <w:i/>
                <w:lang w:eastAsia="en-US"/>
              </w:rPr>
            </w:pPr>
            <w:r w:rsidRPr="00604735">
              <w:rPr>
                <w:b/>
                <w:i/>
                <w:lang w:eastAsia="en-US"/>
              </w:rPr>
              <w:t>A rischio medio/alto</w:t>
            </w:r>
            <w:r w:rsidRPr="00604735">
              <w:rPr>
                <w:i/>
                <w:lang w:eastAsia="en-US"/>
              </w:rPr>
              <w:t xml:space="preserve"> con richiesta di attenzione (bambini con punteggio tra 117 e 127)</w:t>
            </w:r>
          </w:p>
          <w:p w:rsidR="00DA41C4" w:rsidRPr="00604735" w:rsidRDefault="00DA41C4" w:rsidP="00184DF7">
            <w:pPr>
              <w:pStyle w:val="Paragrafoelenco"/>
              <w:numPr>
                <w:ilvl w:val="0"/>
                <w:numId w:val="31"/>
              </w:numPr>
              <w:spacing w:after="0" w:line="240" w:lineRule="auto"/>
              <w:jc w:val="both"/>
              <w:rPr>
                <w:i/>
                <w:lang w:eastAsia="en-US"/>
              </w:rPr>
            </w:pPr>
            <w:r w:rsidRPr="00604735">
              <w:rPr>
                <w:b/>
                <w:i/>
                <w:lang w:eastAsia="en-US"/>
              </w:rPr>
              <w:t>A rischio Medio/basso</w:t>
            </w:r>
            <w:r w:rsidRPr="00604735">
              <w:rPr>
                <w:i/>
                <w:lang w:eastAsia="en-US"/>
              </w:rPr>
              <w:t xml:space="preserve"> con prestazione sufficiente rispetto al criterio (bambini con punteggio tra 128/148)</w:t>
            </w:r>
          </w:p>
          <w:p w:rsidR="00DA41C4" w:rsidRPr="00604735" w:rsidRDefault="00DA41C4" w:rsidP="00184DF7">
            <w:pPr>
              <w:pStyle w:val="Paragrafoelenco"/>
              <w:numPr>
                <w:ilvl w:val="0"/>
                <w:numId w:val="31"/>
              </w:numPr>
              <w:spacing w:after="0" w:line="240" w:lineRule="auto"/>
              <w:jc w:val="both"/>
              <w:rPr>
                <w:i/>
                <w:lang w:eastAsia="en-US"/>
              </w:rPr>
            </w:pPr>
            <w:r w:rsidRPr="00604735">
              <w:rPr>
                <w:b/>
                <w:i/>
                <w:lang w:eastAsia="en-US"/>
              </w:rPr>
              <w:t>A basso rischio</w:t>
            </w:r>
            <w:r w:rsidRPr="00604735">
              <w:rPr>
                <w:i/>
                <w:lang w:eastAsia="en-US"/>
              </w:rPr>
              <w:t xml:space="preserve"> con criterio completamente raggiunto (bambini con punteggio uguale o maggiore di 149)</w:t>
            </w: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Stati di avanzamento</w:t>
            </w:r>
          </w:p>
        </w:tc>
        <w:tc>
          <w:tcPr>
            <w:tcW w:w="6846" w:type="dxa"/>
          </w:tcPr>
          <w:p w:rsidR="00DA41C4" w:rsidRPr="00604735" w:rsidRDefault="00DA41C4" w:rsidP="00E77EC4">
            <w:pPr>
              <w:jc w:val="both"/>
              <w:rPr>
                <w:i/>
                <w:lang w:eastAsia="en-US"/>
              </w:rPr>
            </w:pPr>
            <w:r w:rsidRPr="00604735">
              <w:rPr>
                <w:i/>
                <w:lang w:eastAsia="en-US"/>
              </w:rPr>
              <w:t>Il progetti indirizza la formazione delle classi prime (continuità) e può anticipare il numero dei bambini a rischio DSA</w:t>
            </w:r>
          </w:p>
          <w:p w:rsidR="00DA41C4" w:rsidRPr="00604735" w:rsidRDefault="00DA41C4" w:rsidP="00E77EC4">
            <w:pPr>
              <w:jc w:val="both"/>
              <w:rPr>
                <w:i/>
                <w:lang w:eastAsia="en-US"/>
              </w:rPr>
            </w:pPr>
          </w:p>
        </w:tc>
      </w:tr>
      <w:tr w:rsidR="00DA41C4" w:rsidRPr="00604735" w:rsidTr="66938B94">
        <w:trPr>
          <w:trHeight w:val="425"/>
        </w:trPr>
        <w:tc>
          <w:tcPr>
            <w:tcW w:w="2932" w:type="dxa"/>
          </w:tcPr>
          <w:p w:rsidR="00DA41C4" w:rsidRPr="00604735" w:rsidRDefault="00DA41C4" w:rsidP="00E77EC4">
            <w:pPr>
              <w:jc w:val="both"/>
              <w:rPr>
                <w:lang w:eastAsia="en-US"/>
              </w:rPr>
            </w:pPr>
            <w:r w:rsidRPr="00604735">
              <w:rPr>
                <w:lang w:eastAsia="en-US"/>
              </w:rPr>
              <w:t>Valori / situazione attesi</w:t>
            </w:r>
          </w:p>
        </w:tc>
        <w:tc>
          <w:tcPr>
            <w:tcW w:w="6846" w:type="dxa"/>
          </w:tcPr>
          <w:p w:rsidR="00DA41C4" w:rsidRPr="00604735" w:rsidRDefault="00DA41C4" w:rsidP="00E77EC4">
            <w:pPr>
              <w:jc w:val="both"/>
              <w:rPr>
                <w:i/>
                <w:lang w:eastAsia="en-US"/>
              </w:rPr>
            </w:pPr>
            <w:r w:rsidRPr="00604735">
              <w:rPr>
                <w:i/>
                <w:lang w:eastAsia="en-US"/>
              </w:rPr>
              <w:t>Al termine della somministrazione del questionario IPDA emergono elementi a rischio nel 18% del gruppo dei 5 anni. Tale percentuale si riduce parzialmente al termine del percorso di potenziamento scendendo generalmente al 12% circa.</w:t>
            </w:r>
          </w:p>
          <w:p w:rsidR="00DA41C4" w:rsidRPr="00604735" w:rsidRDefault="00DA41C4" w:rsidP="00E77EC4">
            <w:pPr>
              <w:jc w:val="both"/>
              <w:rPr>
                <w:i/>
                <w:lang w:eastAsia="en-US"/>
              </w:rPr>
            </w:pPr>
            <w:r w:rsidRPr="00604735">
              <w:rPr>
                <w:i/>
                <w:lang w:eastAsia="en-US"/>
              </w:rPr>
              <w:t>Questi dati saranno oggetto di controllo al termine del biennio e successivamente al termine della scuola Primaria.</w:t>
            </w:r>
          </w:p>
        </w:tc>
      </w:tr>
    </w:tbl>
    <w:p w:rsidR="00DA41C4" w:rsidRDefault="00DA41C4" w:rsidP="1AEB7A3C"/>
    <w:p w:rsidR="00DA41C4" w:rsidRDefault="00DA41C4" w:rsidP="00EB6906">
      <w:pPr>
        <w:jc w:val="both"/>
      </w:pPr>
      <w:r>
        <w:br w:type="page"/>
      </w:r>
      <w:r>
        <w:rPr>
          <w:rFonts w:cs="Calibri"/>
          <w:lang w:eastAsia="en-US"/>
        </w:rPr>
        <w:lastRenderedPageBreak/>
        <w:t xml:space="preserve">SCHEDA </w:t>
      </w:r>
      <w:proofErr w:type="spellStart"/>
      <w:r>
        <w:rPr>
          <w:rFonts w:cs="Calibri"/>
          <w:lang w:eastAsia="en-US"/>
        </w:rPr>
        <w:t>DI</w:t>
      </w:r>
      <w:proofErr w:type="spellEnd"/>
      <w:r>
        <w:rPr>
          <w:rFonts w:cs="Calibri"/>
          <w:lang w:eastAsia="en-US"/>
        </w:rPr>
        <w:t xml:space="preserve"> PROGETTO  </w:t>
      </w:r>
      <w:proofErr w:type="spellStart"/>
      <w:r>
        <w:rPr>
          <w:rFonts w:cs="Calibri"/>
          <w:lang w:eastAsia="en-US"/>
        </w:rPr>
        <w:t>n°</w:t>
      </w:r>
      <w:proofErr w:type="spellEnd"/>
      <w:r>
        <w:rPr>
          <w:rFonts w:cs="Calibri"/>
          <w:lang w:eastAsia="en-US"/>
        </w:rPr>
        <w:t xml:space="preserve"> 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Tr="00EF7452">
        <w:tc>
          <w:tcPr>
            <w:tcW w:w="2932" w:type="dxa"/>
          </w:tcPr>
          <w:p w:rsidR="00DA41C4" w:rsidRDefault="00DA41C4" w:rsidP="00EF7452">
            <w:pPr>
              <w:spacing w:after="0" w:line="240" w:lineRule="auto"/>
              <w:jc w:val="both"/>
            </w:pPr>
            <w:r>
              <w:t>Denominazione progetto</w:t>
            </w:r>
          </w:p>
        </w:tc>
        <w:tc>
          <w:tcPr>
            <w:tcW w:w="6846" w:type="dxa"/>
          </w:tcPr>
          <w:p w:rsidR="00DA41C4" w:rsidRDefault="00DA41C4" w:rsidP="00EF7452">
            <w:pPr>
              <w:spacing w:after="0" w:line="240" w:lineRule="auto"/>
              <w:rPr>
                <w:b/>
                <w:bCs/>
              </w:rPr>
            </w:pPr>
            <w:r>
              <w:rPr>
                <w:b/>
                <w:bCs/>
              </w:rPr>
              <w:t xml:space="preserve">EDUCAZIONE ALLA LEGALITA’ </w:t>
            </w:r>
          </w:p>
          <w:p w:rsidR="00DA41C4" w:rsidRDefault="00DA41C4" w:rsidP="00EF7452">
            <w:pPr>
              <w:spacing w:after="0" w:line="240" w:lineRule="auto"/>
              <w:jc w:val="right"/>
            </w:pPr>
            <w:r>
              <w:rPr>
                <w:b/>
                <w:bCs/>
              </w:rPr>
              <w:t xml:space="preserve">                                                                                     P002 </w:t>
            </w:r>
          </w:p>
        </w:tc>
      </w:tr>
      <w:tr w:rsidR="00DA41C4" w:rsidTr="00EF7452">
        <w:tc>
          <w:tcPr>
            <w:tcW w:w="2932" w:type="dxa"/>
          </w:tcPr>
          <w:p w:rsidR="00DA41C4" w:rsidRDefault="00DA41C4" w:rsidP="00EF7452">
            <w:pPr>
              <w:spacing w:after="0" w:line="240" w:lineRule="auto"/>
              <w:jc w:val="both"/>
            </w:pPr>
            <w:r>
              <w:t>Priorità RAV cui si riferisce</w:t>
            </w:r>
          </w:p>
        </w:tc>
        <w:tc>
          <w:tcPr>
            <w:tcW w:w="6846" w:type="dxa"/>
          </w:tcPr>
          <w:p w:rsidR="00DA41C4" w:rsidRDefault="00DA41C4" w:rsidP="00EF7452">
            <w:pPr>
              <w:spacing w:after="0" w:line="240" w:lineRule="auto"/>
            </w:pPr>
          </w:p>
        </w:tc>
      </w:tr>
      <w:tr w:rsidR="00DA41C4" w:rsidTr="00EF7452">
        <w:tc>
          <w:tcPr>
            <w:tcW w:w="2932" w:type="dxa"/>
          </w:tcPr>
          <w:p w:rsidR="00DA41C4" w:rsidRDefault="00DA41C4" w:rsidP="00EF7452">
            <w:pPr>
              <w:spacing w:after="0" w:line="240" w:lineRule="auto"/>
              <w:jc w:val="both"/>
            </w:pPr>
            <w:r>
              <w:t>Traguardo di risultato (RAV)</w:t>
            </w:r>
          </w:p>
        </w:tc>
        <w:tc>
          <w:tcPr>
            <w:tcW w:w="6846" w:type="dxa"/>
          </w:tcPr>
          <w:p w:rsidR="00DA41C4" w:rsidRDefault="00DA41C4" w:rsidP="00EF7452">
            <w:pPr>
              <w:spacing w:after="0" w:line="240" w:lineRule="auto"/>
              <w:jc w:val="both"/>
            </w:pPr>
          </w:p>
        </w:tc>
      </w:tr>
      <w:tr w:rsidR="00DA41C4" w:rsidTr="00EF7452">
        <w:tc>
          <w:tcPr>
            <w:tcW w:w="2932" w:type="dxa"/>
          </w:tcPr>
          <w:p w:rsidR="00DA41C4" w:rsidRDefault="00DA41C4" w:rsidP="00EF7452">
            <w:pPr>
              <w:spacing w:after="0" w:line="240" w:lineRule="auto"/>
              <w:jc w:val="both"/>
            </w:pPr>
            <w:r>
              <w:t>Obiettivo di processo</w:t>
            </w:r>
          </w:p>
        </w:tc>
        <w:tc>
          <w:tcPr>
            <w:tcW w:w="6846" w:type="dxa"/>
          </w:tcPr>
          <w:p w:rsidR="00DA41C4" w:rsidRDefault="00DA41C4" w:rsidP="00EF7452">
            <w:pPr>
              <w:spacing w:after="0" w:line="240" w:lineRule="auto"/>
            </w:pPr>
          </w:p>
        </w:tc>
      </w:tr>
      <w:tr w:rsidR="00DA41C4" w:rsidTr="00EF7452">
        <w:tc>
          <w:tcPr>
            <w:tcW w:w="2932" w:type="dxa"/>
          </w:tcPr>
          <w:p w:rsidR="00DA41C4" w:rsidRDefault="00DA41C4" w:rsidP="00EF7452">
            <w:pPr>
              <w:spacing w:after="0" w:line="240" w:lineRule="auto"/>
              <w:jc w:val="both"/>
            </w:pPr>
            <w:r>
              <w:t>Altre priorità</w:t>
            </w:r>
          </w:p>
        </w:tc>
        <w:tc>
          <w:tcPr>
            <w:tcW w:w="6846" w:type="dxa"/>
          </w:tcPr>
          <w:p w:rsidR="00DA41C4" w:rsidRDefault="00DA41C4" w:rsidP="00EF7452">
            <w:pPr>
              <w:spacing w:after="0" w:line="240" w:lineRule="auto"/>
              <w:jc w:val="both"/>
            </w:pPr>
            <w:r>
              <w:t>Educare alla legalità, al rispetto di sé e degli altri.</w:t>
            </w:r>
          </w:p>
        </w:tc>
      </w:tr>
      <w:tr w:rsidR="00DA41C4" w:rsidTr="00EF7452">
        <w:tc>
          <w:tcPr>
            <w:tcW w:w="2932" w:type="dxa"/>
          </w:tcPr>
          <w:p w:rsidR="00DA41C4" w:rsidRDefault="00DA41C4" w:rsidP="00EF7452">
            <w:pPr>
              <w:spacing w:after="0" w:line="240" w:lineRule="auto"/>
              <w:jc w:val="both"/>
            </w:pPr>
            <w:r>
              <w:t>Obiettivi</w:t>
            </w:r>
          </w:p>
        </w:tc>
        <w:tc>
          <w:tcPr>
            <w:tcW w:w="6846" w:type="dxa"/>
          </w:tcPr>
          <w:p w:rsidR="00DA41C4" w:rsidRDefault="00DA41C4" w:rsidP="00EF7452">
            <w:pPr>
              <w:numPr>
                <w:ilvl w:val="0"/>
                <w:numId w:val="33"/>
              </w:numPr>
              <w:spacing w:after="0" w:line="240" w:lineRule="auto"/>
              <w:jc w:val="both"/>
            </w:pPr>
            <w:r>
              <w:t>Informare la Comunità scolastica sull’uso consapevole dei social network</w:t>
            </w:r>
          </w:p>
          <w:p w:rsidR="00DA41C4" w:rsidRPr="005D5A97" w:rsidRDefault="00DA41C4" w:rsidP="00EF7452">
            <w:pPr>
              <w:numPr>
                <w:ilvl w:val="0"/>
                <w:numId w:val="33"/>
              </w:numPr>
              <w:spacing w:after="0" w:line="240" w:lineRule="auto"/>
              <w:jc w:val="both"/>
            </w:pPr>
            <w:r w:rsidRPr="005D5A97">
              <w:t xml:space="preserve">Maggiore capacità dei ragazzi a muoversi autonomamente nel percorso da casa a scuola, sui bus scolastici, nei momenti </w:t>
            </w:r>
            <w:proofErr w:type="spellStart"/>
            <w:r w:rsidRPr="005D5A97">
              <w:t>pre</w:t>
            </w:r>
            <w:proofErr w:type="spellEnd"/>
            <w:r w:rsidRPr="005D5A97">
              <w:t xml:space="preserve"> e post scuola.</w:t>
            </w:r>
          </w:p>
          <w:p w:rsidR="00DA41C4" w:rsidRDefault="00DA41C4" w:rsidP="00EF7452">
            <w:pPr>
              <w:numPr>
                <w:ilvl w:val="0"/>
                <w:numId w:val="33"/>
              </w:numPr>
              <w:spacing w:after="0" w:line="240" w:lineRule="auto"/>
              <w:jc w:val="both"/>
            </w:pPr>
            <w:r>
              <w:t>A</w:t>
            </w:r>
            <w:r w:rsidRPr="005D5A97">
              <w:t xml:space="preserve">ccrescere le opportunità e favorire una idonea crescita socio -culturale dei ragazzi, nella piena consapevolezza dei diritti e dei doveri verso le istituzioni. </w:t>
            </w:r>
          </w:p>
          <w:p w:rsidR="00DA41C4" w:rsidRPr="005D5A97" w:rsidRDefault="00DA41C4" w:rsidP="00EF7452">
            <w:pPr>
              <w:numPr>
                <w:ilvl w:val="0"/>
                <w:numId w:val="33"/>
              </w:numPr>
              <w:spacing w:after="0" w:line="240" w:lineRule="auto"/>
              <w:jc w:val="both"/>
            </w:pPr>
            <w:r>
              <w:t>Aiutare gli alunni a conoscere le regole comuni del vivere insieme.</w:t>
            </w:r>
          </w:p>
          <w:p w:rsidR="00DA41C4" w:rsidRPr="00EB5750" w:rsidRDefault="00DA41C4" w:rsidP="00EF7452">
            <w:pPr>
              <w:spacing w:after="0" w:line="240" w:lineRule="auto"/>
              <w:rPr>
                <w:rFonts w:ascii="Times New Roman" w:hAnsi="Times New Roman"/>
                <w:sz w:val="18"/>
                <w:szCs w:val="18"/>
              </w:rPr>
            </w:pPr>
          </w:p>
          <w:p w:rsidR="00DA41C4" w:rsidRDefault="00DA41C4" w:rsidP="00EF7452">
            <w:pPr>
              <w:spacing w:after="0" w:line="240" w:lineRule="auto"/>
              <w:jc w:val="both"/>
            </w:pPr>
          </w:p>
        </w:tc>
      </w:tr>
      <w:tr w:rsidR="00DA41C4" w:rsidTr="00EF7452">
        <w:tc>
          <w:tcPr>
            <w:tcW w:w="2932" w:type="dxa"/>
          </w:tcPr>
          <w:p w:rsidR="00DA41C4" w:rsidRDefault="00DA41C4" w:rsidP="00EF7452">
            <w:pPr>
              <w:spacing w:after="0" w:line="240" w:lineRule="auto"/>
              <w:jc w:val="both"/>
            </w:pPr>
            <w:r>
              <w:t>Situazione su cui interviene</w:t>
            </w:r>
          </w:p>
        </w:tc>
        <w:tc>
          <w:tcPr>
            <w:tcW w:w="6846" w:type="dxa"/>
          </w:tcPr>
          <w:p w:rsidR="00DA41C4" w:rsidRDefault="00DA41C4" w:rsidP="00EF7452">
            <w:pPr>
              <w:spacing w:after="0" w:line="240" w:lineRule="auto"/>
              <w:jc w:val="both"/>
            </w:pPr>
            <w:r>
              <w:t>Vari episodi di cyber bullismo</w:t>
            </w:r>
          </w:p>
          <w:p w:rsidR="00DA41C4" w:rsidRDefault="00DA41C4" w:rsidP="00EF7452">
            <w:pPr>
              <w:spacing w:after="0" w:line="240" w:lineRule="auto"/>
              <w:jc w:val="both"/>
            </w:pPr>
          </w:p>
          <w:p w:rsidR="00DA41C4" w:rsidRDefault="00DA41C4" w:rsidP="00EF7452">
            <w:pPr>
              <w:spacing w:after="0" w:line="240" w:lineRule="auto"/>
              <w:jc w:val="both"/>
            </w:pPr>
            <w:r>
              <w:t>La piccola realtà locale permette ai ragazzi di muoversi in autonomia, per questo è importante renderli consapevoli dei rischi che comportano comportamenti non responsabili</w:t>
            </w:r>
          </w:p>
          <w:p w:rsidR="00DA41C4" w:rsidRDefault="00DA41C4" w:rsidP="00EF7452">
            <w:pPr>
              <w:spacing w:after="0" w:line="240" w:lineRule="auto"/>
              <w:jc w:val="both"/>
            </w:pPr>
          </w:p>
        </w:tc>
      </w:tr>
      <w:tr w:rsidR="00DA41C4" w:rsidTr="00EF7452">
        <w:tc>
          <w:tcPr>
            <w:tcW w:w="2932" w:type="dxa"/>
          </w:tcPr>
          <w:p w:rsidR="00DA41C4" w:rsidRDefault="00DA41C4" w:rsidP="00EF7452">
            <w:pPr>
              <w:spacing w:after="0" w:line="240" w:lineRule="auto"/>
              <w:jc w:val="both"/>
            </w:pPr>
            <w:r>
              <w:t>Attività previste</w:t>
            </w:r>
          </w:p>
        </w:tc>
        <w:tc>
          <w:tcPr>
            <w:tcW w:w="6846" w:type="dxa"/>
          </w:tcPr>
          <w:p w:rsidR="00DA41C4" w:rsidRDefault="00DA41C4" w:rsidP="00EF7452">
            <w:pPr>
              <w:numPr>
                <w:ilvl w:val="0"/>
                <w:numId w:val="32"/>
              </w:numPr>
              <w:spacing w:after="0" w:line="240" w:lineRule="auto"/>
              <w:jc w:val="both"/>
            </w:pPr>
            <w:r>
              <w:t>Consiglio Comunale dei Ragazzi</w:t>
            </w:r>
          </w:p>
          <w:p w:rsidR="00DA41C4" w:rsidRDefault="00DA41C4" w:rsidP="00EF7452">
            <w:pPr>
              <w:numPr>
                <w:ilvl w:val="0"/>
                <w:numId w:val="32"/>
              </w:numPr>
              <w:spacing w:after="0" w:line="240" w:lineRule="auto"/>
              <w:jc w:val="both"/>
            </w:pPr>
            <w:r>
              <w:t>Incontri con Polizia Postale</w:t>
            </w:r>
          </w:p>
          <w:p w:rsidR="00DA41C4" w:rsidRDefault="00DA41C4" w:rsidP="00EF7452">
            <w:pPr>
              <w:numPr>
                <w:ilvl w:val="0"/>
                <w:numId w:val="32"/>
              </w:numPr>
              <w:spacing w:after="0" w:line="240" w:lineRule="auto"/>
              <w:jc w:val="both"/>
            </w:pPr>
            <w:r>
              <w:t>Incontri in continuità tra la scuola secondaria e la scuola primaria con Polizia Municipale</w:t>
            </w:r>
          </w:p>
          <w:p w:rsidR="00DA41C4" w:rsidRDefault="00DA41C4" w:rsidP="00EF7452">
            <w:pPr>
              <w:numPr>
                <w:ilvl w:val="0"/>
                <w:numId w:val="32"/>
              </w:numPr>
              <w:spacing w:after="0" w:line="240" w:lineRule="auto"/>
              <w:jc w:val="both"/>
            </w:pPr>
            <w:r>
              <w:t xml:space="preserve">Incontro con esperti di social network </w:t>
            </w:r>
          </w:p>
          <w:p w:rsidR="00DA41C4" w:rsidRDefault="00DA41C4" w:rsidP="00EF7452">
            <w:pPr>
              <w:numPr>
                <w:ilvl w:val="0"/>
                <w:numId w:val="32"/>
              </w:numPr>
              <w:spacing w:after="0" w:line="240" w:lineRule="auto"/>
              <w:jc w:val="both"/>
            </w:pPr>
            <w:r>
              <w:t xml:space="preserve">Partecipazione ad eventi sulla parità dei generi, e contro la discriminazione razziale </w:t>
            </w:r>
          </w:p>
          <w:p w:rsidR="00DA41C4" w:rsidRDefault="00DA41C4" w:rsidP="00EF7452">
            <w:pPr>
              <w:spacing w:after="0" w:line="240" w:lineRule="auto"/>
              <w:jc w:val="both"/>
            </w:pPr>
          </w:p>
        </w:tc>
      </w:tr>
      <w:tr w:rsidR="00DA41C4" w:rsidTr="00EF7452">
        <w:tc>
          <w:tcPr>
            <w:tcW w:w="2932" w:type="dxa"/>
          </w:tcPr>
          <w:p w:rsidR="00DA41C4" w:rsidRDefault="00DA41C4" w:rsidP="00EF7452">
            <w:pPr>
              <w:spacing w:after="0" w:line="240" w:lineRule="auto"/>
              <w:jc w:val="both"/>
            </w:pPr>
            <w:r>
              <w:t>Risorse finanziarie necessarie</w:t>
            </w:r>
          </w:p>
        </w:tc>
        <w:tc>
          <w:tcPr>
            <w:tcW w:w="6846" w:type="dxa"/>
          </w:tcPr>
          <w:p w:rsidR="00DA41C4" w:rsidRDefault="00DA41C4" w:rsidP="00EF7452">
            <w:pPr>
              <w:spacing w:after="0" w:line="240" w:lineRule="auto"/>
              <w:jc w:val="both"/>
            </w:pPr>
          </w:p>
        </w:tc>
      </w:tr>
      <w:tr w:rsidR="00DA41C4" w:rsidTr="00EF7452">
        <w:tc>
          <w:tcPr>
            <w:tcW w:w="2932" w:type="dxa"/>
          </w:tcPr>
          <w:p w:rsidR="00DA41C4" w:rsidRDefault="00DA41C4" w:rsidP="00EF7452">
            <w:pPr>
              <w:spacing w:after="0" w:line="240" w:lineRule="auto"/>
              <w:jc w:val="both"/>
            </w:pPr>
            <w:r>
              <w:t>Risorse umane (ore) / area</w:t>
            </w:r>
          </w:p>
        </w:tc>
        <w:tc>
          <w:tcPr>
            <w:tcW w:w="6846" w:type="dxa"/>
          </w:tcPr>
          <w:p w:rsidR="00DA41C4" w:rsidRDefault="00DA41C4" w:rsidP="00EF7452">
            <w:pPr>
              <w:spacing w:after="0" w:line="240" w:lineRule="auto"/>
              <w:jc w:val="both"/>
            </w:pPr>
            <w:r>
              <w:t>Gli incontri saranno tenuti da esperti a titolo gratuito durante le attività didattiche.</w:t>
            </w:r>
          </w:p>
          <w:p w:rsidR="00DA41C4" w:rsidRDefault="00DA41C4" w:rsidP="00EF7452">
            <w:pPr>
              <w:spacing w:after="0" w:line="240" w:lineRule="auto"/>
              <w:jc w:val="both"/>
            </w:pPr>
          </w:p>
          <w:p w:rsidR="00DA41C4" w:rsidRDefault="00DA41C4" w:rsidP="00EF7452">
            <w:pPr>
              <w:spacing w:after="0" w:line="240" w:lineRule="auto"/>
              <w:jc w:val="both"/>
            </w:pPr>
            <w:r>
              <w:t>Sono previste 5 ore di un docente per il coordinamento delle attività del Consiglio Comunale dei Ragazzi.</w:t>
            </w:r>
          </w:p>
        </w:tc>
      </w:tr>
      <w:tr w:rsidR="00DA41C4" w:rsidTr="00EF7452">
        <w:tc>
          <w:tcPr>
            <w:tcW w:w="2932" w:type="dxa"/>
          </w:tcPr>
          <w:p w:rsidR="00DA41C4" w:rsidRDefault="00DA41C4" w:rsidP="00EF7452">
            <w:pPr>
              <w:spacing w:after="0" w:line="240" w:lineRule="auto"/>
              <w:jc w:val="both"/>
            </w:pPr>
            <w:r>
              <w:t>Altre risorse necessarie</w:t>
            </w:r>
          </w:p>
        </w:tc>
        <w:tc>
          <w:tcPr>
            <w:tcW w:w="6846" w:type="dxa"/>
          </w:tcPr>
          <w:p w:rsidR="00DA41C4" w:rsidRDefault="00DA41C4" w:rsidP="00EF7452">
            <w:pPr>
              <w:spacing w:after="0" w:line="240" w:lineRule="auto"/>
              <w:jc w:val="both"/>
            </w:pPr>
          </w:p>
        </w:tc>
      </w:tr>
      <w:tr w:rsidR="00DA41C4" w:rsidTr="00EF7452">
        <w:tc>
          <w:tcPr>
            <w:tcW w:w="2932" w:type="dxa"/>
          </w:tcPr>
          <w:p w:rsidR="00DA41C4" w:rsidRDefault="00DA41C4" w:rsidP="00EF7452">
            <w:pPr>
              <w:spacing w:after="0" w:line="240" w:lineRule="auto"/>
              <w:jc w:val="both"/>
            </w:pPr>
            <w:r>
              <w:t xml:space="preserve">Indicatori utilizzati </w:t>
            </w:r>
          </w:p>
        </w:tc>
        <w:tc>
          <w:tcPr>
            <w:tcW w:w="6846" w:type="dxa"/>
          </w:tcPr>
          <w:p w:rsidR="00DA41C4" w:rsidRDefault="00DA41C4" w:rsidP="00EF7452">
            <w:pPr>
              <w:spacing w:after="0" w:line="240" w:lineRule="auto"/>
              <w:jc w:val="both"/>
            </w:pPr>
          </w:p>
        </w:tc>
      </w:tr>
      <w:tr w:rsidR="00DA41C4" w:rsidTr="00EF7452">
        <w:tc>
          <w:tcPr>
            <w:tcW w:w="2932" w:type="dxa"/>
          </w:tcPr>
          <w:p w:rsidR="00DA41C4" w:rsidRDefault="00DA41C4" w:rsidP="00EF7452">
            <w:pPr>
              <w:spacing w:after="0" w:line="240" w:lineRule="auto"/>
              <w:jc w:val="both"/>
            </w:pPr>
            <w:r>
              <w:t>Stati di avanzamento</w:t>
            </w:r>
          </w:p>
        </w:tc>
        <w:tc>
          <w:tcPr>
            <w:tcW w:w="6846" w:type="dxa"/>
          </w:tcPr>
          <w:p w:rsidR="00DA41C4" w:rsidRDefault="00DA41C4" w:rsidP="00EF7452">
            <w:pPr>
              <w:spacing w:after="0" w:line="240" w:lineRule="auto"/>
              <w:jc w:val="both"/>
            </w:pPr>
          </w:p>
        </w:tc>
      </w:tr>
      <w:tr w:rsidR="00DA41C4" w:rsidTr="00EF7452">
        <w:tc>
          <w:tcPr>
            <w:tcW w:w="2932" w:type="dxa"/>
          </w:tcPr>
          <w:p w:rsidR="00DA41C4" w:rsidRDefault="00DA41C4" w:rsidP="00EF7452">
            <w:pPr>
              <w:spacing w:after="0" w:line="240" w:lineRule="auto"/>
              <w:jc w:val="both"/>
            </w:pPr>
            <w:r>
              <w:t>Valori / situazione attesi</w:t>
            </w:r>
          </w:p>
        </w:tc>
        <w:tc>
          <w:tcPr>
            <w:tcW w:w="6846" w:type="dxa"/>
          </w:tcPr>
          <w:p w:rsidR="00DA41C4" w:rsidRDefault="00DA41C4" w:rsidP="00EF7452">
            <w:pPr>
              <w:spacing w:after="0" w:line="240" w:lineRule="auto"/>
              <w:jc w:val="both"/>
            </w:pPr>
            <w:r>
              <w:t>Aumento della consapevolezza del rischio nell’uso distorto delle nuove tecnologie</w:t>
            </w:r>
          </w:p>
          <w:p w:rsidR="00DA41C4" w:rsidRDefault="00DA41C4" w:rsidP="00EF7452">
            <w:pPr>
              <w:spacing w:after="0" w:line="240" w:lineRule="auto"/>
              <w:jc w:val="both"/>
            </w:pPr>
          </w:p>
          <w:p w:rsidR="00DA41C4" w:rsidRDefault="00DA41C4" w:rsidP="00EF7452">
            <w:pPr>
              <w:spacing w:after="0" w:line="240" w:lineRule="auto"/>
              <w:jc w:val="both"/>
            </w:pPr>
            <w:r>
              <w:t>A lungo termine promuovere lo sviluppo  di una  cittadinanza attiva</w:t>
            </w:r>
          </w:p>
        </w:tc>
      </w:tr>
    </w:tbl>
    <w:p w:rsidR="00DA41C4" w:rsidRDefault="00DA41C4" w:rsidP="00EB6906"/>
    <w:p w:rsidR="00DA41C4" w:rsidRDefault="00DA41C4" w:rsidP="1AEB7A3C">
      <w:r>
        <w:br w:type="page"/>
      </w:r>
    </w:p>
    <w:p w:rsidR="00DA41C4" w:rsidRDefault="00DA41C4" w:rsidP="66938B94">
      <w:pPr>
        <w:jc w:val="both"/>
      </w:pPr>
      <w:r w:rsidRPr="40607B6E">
        <w:rPr>
          <w:rFonts w:cs="Calibri"/>
          <w:lang w:eastAsia="en-US"/>
        </w:rPr>
        <w:t xml:space="preserve">SCHEDA </w:t>
      </w:r>
      <w:proofErr w:type="spellStart"/>
      <w:r w:rsidRPr="40607B6E">
        <w:rPr>
          <w:rFonts w:cs="Calibri"/>
          <w:lang w:eastAsia="en-US"/>
        </w:rPr>
        <w:t>DI</w:t>
      </w:r>
      <w:proofErr w:type="spellEnd"/>
      <w:r w:rsidRPr="40607B6E">
        <w:rPr>
          <w:rFonts w:cs="Calibri"/>
          <w:lang w:eastAsia="en-US"/>
        </w:rPr>
        <w:t xml:space="preserve"> PROGETTO </w:t>
      </w:r>
      <w:r w:rsidRPr="66938B94">
        <w:rPr>
          <w:rFonts w:cs="Calibri"/>
          <w:lang w:eastAsia="en-US"/>
        </w:rPr>
        <w:t>(modello)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A41C4" w:rsidRPr="00604735" w:rsidTr="66938B94">
        <w:tc>
          <w:tcPr>
            <w:tcW w:w="2932" w:type="dxa"/>
          </w:tcPr>
          <w:p w:rsidR="00DA41C4" w:rsidRPr="00604735" w:rsidRDefault="00DA41C4" w:rsidP="40607B6E">
            <w:pPr>
              <w:spacing w:after="0" w:line="240" w:lineRule="auto"/>
              <w:jc w:val="both"/>
            </w:pPr>
            <w:r w:rsidRPr="00604735">
              <w:t>Denominazione progetto</w:t>
            </w:r>
          </w:p>
        </w:tc>
        <w:tc>
          <w:tcPr>
            <w:tcW w:w="6846" w:type="dxa"/>
          </w:tcPr>
          <w:p w:rsidR="00DA41C4" w:rsidRPr="00604735" w:rsidRDefault="00DA41C4" w:rsidP="40607B6E">
            <w:pPr>
              <w:spacing w:after="0" w:line="240" w:lineRule="auto"/>
              <w:jc w:val="right"/>
            </w:pPr>
            <w:r w:rsidRPr="00604735">
              <w:rPr>
                <w:b/>
                <w:bCs/>
              </w:rPr>
              <w:t xml:space="preserve">P0 </w:t>
            </w:r>
          </w:p>
        </w:tc>
      </w:tr>
      <w:tr w:rsidR="00DA41C4" w:rsidRPr="00604735" w:rsidTr="66938B94">
        <w:tc>
          <w:tcPr>
            <w:tcW w:w="2932" w:type="dxa"/>
          </w:tcPr>
          <w:p w:rsidR="00DA41C4" w:rsidRPr="00604735" w:rsidRDefault="00DA41C4" w:rsidP="40607B6E">
            <w:pPr>
              <w:spacing w:after="0" w:line="240" w:lineRule="auto"/>
              <w:jc w:val="both"/>
            </w:pPr>
            <w:r w:rsidRPr="00604735">
              <w:t>Priorità RAV cui si riferisce</w:t>
            </w:r>
          </w:p>
        </w:tc>
        <w:tc>
          <w:tcPr>
            <w:tcW w:w="6846" w:type="dxa"/>
          </w:tcPr>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Traguardo di risultato (RAV)</w:t>
            </w:r>
          </w:p>
        </w:tc>
        <w:tc>
          <w:tcPr>
            <w:tcW w:w="6846" w:type="dxa"/>
          </w:tcPr>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Obiettivo di processo</w:t>
            </w:r>
          </w:p>
        </w:tc>
        <w:tc>
          <w:tcPr>
            <w:tcW w:w="6846" w:type="dxa"/>
          </w:tcPr>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Esiti</w:t>
            </w:r>
          </w:p>
        </w:tc>
        <w:tc>
          <w:tcPr>
            <w:tcW w:w="6846" w:type="dxa"/>
          </w:tcPr>
          <w:p w:rsidR="00DA41C4" w:rsidRPr="00604735" w:rsidRDefault="00DA41C4" w:rsidP="40607B6E">
            <w:pPr>
              <w:spacing w:after="0" w:line="240" w:lineRule="auto"/>
              <w:jc w:val="both"/>
            </w:pPr>
          </w:p>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Situazione su cui interviene</w:t>
            </w:r>
          </w:p>
        </w:tc>
        <w:tc>
          <w:tcPr>
            <w:tcW w:w="6846" w:type="dxa"/>
          </w:tcPr>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Attività previste</w:t>
            </w:r>
          </w:p>
        </w:tc>
        <w:tc>
          <w:tcPr>
            <w:tcW w:w="6846" w:type="dxa"/>
          </w:tcPr>
          <w:p w:rsidR="00DA41C4" w:rsidRPr="00604735" w:rsidRDefault="00DA41C4" w:rsidP="40607B6E">
            <w:pPr>
              <w:spacing w:after="0" w:line="240" w:lineRule="auto"/>
              <w:jc w:val="both"/>
            </w:pPr>
          </w:p>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Risorse finanziarie necessarie</w:t>
            </w:r>
          </w:p>
        </w:tc>
        <w:tc>
          <w:tcPr>
            <w:tcW w:w="6846" w:type="dxa"/>
          </w:tcPr>
          <w:p w:rsidR="00DA41C4" w:rsidRPr="00604735" w:rsidRDefault="00DA41C4" w:rsidP="40607B6E">
            <w:pPr>
              <w:spacing w:after="0" w:line="240" w:lineRule="auto"/>
              <w:jc w:val="both"/>
            </w:pPr>
          </w:p>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Risorse umane (ore) / area</w:t>
            </w:r>
          </w:p>
        </w:tc>
        <w:tc>
          <w:tcPr>
            <w:tcW w:w="6846" w:type="dxa"/>
          </w:tcPr>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Altre risorse necessarie</w:t>
            </w:r>
          </w:p>
        </w:tc>
        <w:tc>
          <w:tcPr>
            <w:tcW w:w="6846" w:type="dxa"/>
          </w:tcPr>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 xml:space="preserve">Indicatori utilizzati </w:t>
            </w:r>
          </w:p>
        </w:tc>
        <w:tc>
          <w:tcPr>
            <w:tcW w:w="6846" w:type="dxa"/>
          </w:tcPr>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Stati di avanzamento</w:t>
            </w:r>
          </w:p>
        </w:tc>
        <w:tc>
          <w:tcPr>
            <w:tcW w:w="6846" w:type="dxa"/>
          </w:tcPr>
          <w:p w:rsidR="00DA41C4" w:rsidRPr="00604735" w:rsidRDefault="00DA41C4" w:rsidP="40607B6E">
            <w:pPr>
              <w:spacing w:after="0" w:line="240" w:lineRule="auto"/>
              <w:jc w:val="both"/>
            </w:pPr>
          </w:p>
        </w:tc>
      </w:tr>
      <w:tr w:rsidR="00DA41C4" w:rsidRPr="00604735" w:rsidTr="66938B94">
        <w:tc>
          <w:tcPr>
            <w:tcW w:w="2932" w:type="dxa"/>
          </w:tcPr>
          <w:p w:rsidR="00DA41C4" w:rsidRPr="00604735" w:rsidRDefault="00DA41C4" w:rsidP="40607B6E">
            <w:pPr>
              <w:spacing w:after="0" w:line="240" w:lineRule="auto"/>
              <w:jc w:val="both"/>
            </w:pPr>
            <w:r w:rsidRPr="00604735">
              <w:t>Valori / situazione attesi</w:t>
            </w:r>
          </w:p>
        </w:tc>
        <w:tc>
          <w:tcPr>
            <w:tcW w:w="6846" w:type="dxa"/>
          </w:tcPr>
          <w:p w:rsidR="00DA41C4" w:rsidRPr="00604735" w:rsidRDefault="00DA41C4" w:rsidP="40607B6E">
            <w:pPr>
              <w:spacing w:after="0" w:line="240" w:lineRule="auto"/>
              <w:jc w:val="both"/>
            </w:pPr>
          </w:p>
        </w:tc>
      </w:tr>
    </w:tbl>
    <w:p w:rsidR="00DA41C4" w:rsidRDefault="00DA41C4"/>
    <w:p w:rsidR="00DA41C4" w:rsidRDefault="00DA41C4" w:rsidP="40607B6E">
      <w:pPr>
        <w:jc w:val="both"/>
      </w:pPr>
    </w:p>
    <w:p w:rsidR="00DA41C4" w:rsidRDefault="00DA41C4" w:rsidP="40607B6E">
      <w:pPr>
        <w:jc w:val="both"/>
      </w:pPr>
    </w:p>
    <w:p w:rsidR="00DA41C4" w:rsidRDefault="00DA41C4" w:rsidP="40607B6E">
      <w:pPr>
        <w:jc w:val="both"/>
      </w:pPr>
    </w:p>
    <w:p w:rsidR="00DA41C4" w:rsidRDefault="00DA41C4" w:rsidP="40607B6E"/>
    <w:p w:rsidR="00DA41C4" w:rsidRDefault="00DA41C4" w:rsidP="1AEB7A3C"/>
    <w:p w:rsidR="00DA41C4" w:rsidRDefault="00DA41C4" w:rsidP="1AEB7A3C"/>
    <w:p w:rsidR="00DA41C4" w:rsidRDefault="00DA41C4" w:rsidP="1AEB7A3C"/>
    <w:sectPr w:rsidR="00DA41C4" w:rsidSect="00086D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431"/>
    <w:multiLevelType w:val="hybridMultilevel"/>
    <w:tmpl w:val="06FE92DE"/>
    <w:lvl w:ilvl="0" w:tplc="F7AC28CA">
      <w:start w:val="1"/>
      <w:numFmt w:val="decimal"/>
      <w:lvlText w:val="%1."/>
      <w:lvlJc w:val="left"/>
      <w:pPr>
        <w:ind w:left="720" w:hanging="360"/>
      </w:pPr>
      <w:rPr>
        <w:rFonts w:cs="Times New Roman"/>
      </w:rPr>
    </w:lvl>
    <w:lvl w:ilvl="1" w:tplc="5240CAAE">
      <w:start w:val="1"/>
      <w:numFmt w:val="lowerLetter"/>
      <w:lvlText w:val="%2."/>
      <w:lvlJc w:val="left"/>
      <w:pPr>
        <w:ind w:left="1440" w:hanging="360"/>
      </w:pPr>
      <w:rPr>
        <w:rFonts w:cs="Times New Roman"/>
      </w:rPr>
    </w:lvl>
    <w:lvl w:ilvl="2" w:tplc="F5FA35A0">
      <w:start w:val="1"/>
      <w:numFmt w:val="lowerRoman"/>
      <w:lvlText w:val="%3."/>
      <w:lvlJc w:val="right"/>
      <w:pPr>
        <w:ind w:left="2160" w:hanging="180"/>
      </w:pPr>
      <w:rPr>
        <w:rFonts w:cs="Times New Roman"/>
      </w:rPr>
    </w:lvl>
    <w:lvl w:ilvl="3" w:tplc="BBDC581E">
      <w:start w:val="1"/>
      <w:numFmt w:val="decimal"/>
      <w:lvlText w:val="%4."/>
      <w:lvlJc w:val="left"/>
      <w:pPr>
        <w:ind w:left="2880" w:hanging="360"/>
      </w:pPr>
      <w:rPr>
        <w:rFonts w:cs="Times New Roman"/>
      </w:rPr>
    </w:lvl>
    <w:lvl w:ilvl="4" w:tplc="C7DCFBD0">
      <w:start w:val="1"/>
      <w:numFmt w:val="lowerLetter"/>
      <w:lvlText w:val="%5."/>
      <w:lvlJc w:val="left"/>
      <w:pPr>
        <w:ind w:left="3600" w:hanging="360"/>
      </w:pPr>
      <w:rPr>
        <w:rFonts w:cs="Times New Roman"/>
      </w:rPr>
    </w:lvl>
    <w:lvl w:ilvl="5" w:tplc="262A618E">
      <w:start w:val="1"/>
      <w:numFmt w:val="lowerRoman"/>
      <w:lvlText w:val="%6."/>
      <w:lvlJc w:val="right"/>
      <w:pPr>
        <w:ind w:left="4320" w:hanging="180"/>
      </w:pPr>
      <w:rPr>
        <w:rFonts w:cs="Times New Roman"/>
      </w:rPr>
    </w:lvl>
    <w:lvl w:ilvl="6" w:tplc="E572E0D8">
      <w:start w:val="1"/>
      <w:numFmt w:val="decimal"/>
      <w:lvlText w:val="%7."/>
      <w:lvlJc w:val="left"/>
      <w:pPr>
        <w:ind w:left="5040" w:hanging="360"/>
      </w:pPr>
      <w:rPr>
        <w:rFonts w:cs="Times New Roman"/>
      </w:rPr>
    </w:lvl>
    <w:lvl w:ilvl="7" w:tplc="499C52E0">
      <w:start w:val="1"/>
      <w:numFmt w:val="lowerLetter"/>
      <w:lvlText w:val="%8."/>
      <w:lvlJc w:val="left"/>
      <w:pPr>
        <w:ind w:left="5760" w:hanging="360"/>
      </w:pPr>
      <w:rPr>
        <w:rFonts w:cs="Times New Roman"/>
      </w:rPr>
    </w:lvl>
    <w:lvl w:ilvl="8" w:tplc="C4742DC0">
      <w:start w:val="1"/>
      <w:numFmt w:val="lowerRoman"/>
      <w:lvlText w:val="%9."/>
      <w:lvlJc w:val="right"/>
      <w:pPr>
        <w:ind w:left="6480" w:hanging="180"/>
      </w:pPr>
      <w:rPr>
        <w:rFonts w:cs="Times New Roman"/>
      </w:rPr>
    </w:lvl>
  </w:abstractNum>
  <w:abstractNum w:abstractNumId="1">
    <w:nsid w:val="01EC6542"/>
    <w:multiLevelType w:val="hybridMultilevel"/>
    <w:tmpl w:val="5C464C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9535471"/>
    <w:multiLevelType w:val="hybridMultilevel"/>
    <w:tmpl w:val="13A86B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9983C49"/>
    <w:multiLevelType w:val="hybridMultilevel"/>
    <w:tmpl w:val="E9447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337F8E"/>
    <w:multiLevelType w:val="hybridMultilevel"/>
    <w:tmpl w:val="9C6EBB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29C30B2"/>
    <w:multiLevelType w:val="hybridMultilevel"/>
    <w:tmpl w:val="96DC0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6405AD"/>
    <w:multiLevelType w:val="hybridMultilevel"/>
    <w:tmpl w:val="C4CA1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CD2F10"/>
    <w:multiLevelType w:val="hybridMultilevel"/>
    <w:tmpl w:val="B4FCD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267C6E"/>
    <w:multiLevelType w:val="hybridMultilevel"/>
    <w:tmpl w:val="932EC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A55E97"/>
    <w:multiLevelType w:val="hybridMultilevel"/>
    <w:tmpl w:val="3AFAE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AE0BA1"/>
    <w:multiLevelType w:val="hybridMultilevel"/>
    <w:tmpl w:val="BD283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DA1831"/>
    <w:multiLevelType w:val="hybridMultilevel"/>
    <w:tmpl w:val="4CACB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8E19DE"/>
    <w:multiLevelType w:val="hybridMultilevel"/>
    <w:tmpl w:val="0EB8F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93216C"/>
    <w:multiLevelType w:val="hybridMultilevel"/>
    <w:tmpl w:val="C17C3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5718F2"/>
    <w:multiLevelType w:val="hybridMultilevel"/>
    <w:tmpl w:val="76AE61D0"/>
    <w:lvl w:ilvl="0" w:tplc="7B7CDA78">
      <w:start w:val="1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5B0A6F"/>
    <w:multiLevelType w:val="hybridMultilevel"/>
    <w:tmpl w:val="00728A8E"/>
    <w:lvl w:ilvl="0" w:tplc="D37A69D2">
      <w:start w:val="1"/>
      <w:numFmt w:val="bullet"/>
      <w:lvlText w:val=""/>
      <w:lvlJc w:val="left"/>
      <w:pPr>
        <w:ind w:left="720" w:hanging="360"/>
      </w:pPr>
      <w:rPr>
        <w:rFonts w:ascii="Symbol" w:hAnsi="Symbol" w:hint="default"/>
      </w:rPr>
    </w:lvl>
    <w:lvl w:ilvl="1" w:tplc="03E845BC">
      <w:start w:val="1"/>
      <w:numFmt w:val="bullet"/>
      <w:lvlText w:val="o"/>
      <w:lvlJc w:val="left"/>
      <w:pPr>
        <w:ind w:left="1440" w:hanging="360"/>
      </w:pPr>
      <w:rPr>
        <w:rFonts w:ascii="Courier New" w:hAnsi="Courier New" w:hint="default"/>
      </w:rPr>
    </w:lvl>
    <w:lvl w:ilvl="2" w:tplc="B6D80EB4">
      <w:start w:val="1"/>
      <w:numFmt w:val="bullet"/>
      <w:lvlText w:val=""/>
      <w:lvlJc w:val="left"/>
      <w:pPr>
        <w:ind w:left="2160" w:hanging="360"/>
      </w:pPr>
      <w:rPr>
        <w:rFonts w:ascii="Wingdings" w:hAnsi="Wingdings" w:hint="default"/>
      </w:rPr>
    </w:lvl>
    <w:lvl w:ilvl="3" w:tplc="7E12FF5C">
      <w:start w:val="1"/>
      <w:numFmt w:val="bullet"/>
      <w:lvlText w:val=""/>
      <w:lvlJc w:val="left"/>
      <w:pPr>
        <w:ind w:left="2880" w:hanging="360"/>
      </w:pPr>
      <w:rPr>
        <w:rFonts w:ascii="Symbol" w:hAnsi="Symbol" w:hint="default"/>
      </w:rPr>
    </w:lvl>
    <w:lvl w:ilvl="4" w:tplc="2040B462">
      <w:start w:val="1"/>
      <w:numFmt w:val="bullet"/>
      <w:lvlText w:val="o"/>
      <w:lvlJc w:val="left"/>
      <w:pPr>
        <w:ind w:left="3600" w:hanging="360"/>
      </w:pPr>
      <w:rPr>
        <w:rFonts w:ascii="Courier New" w:hAnsi="Courier New" w:hint="default"/>
      </w:rPr>
    </w:lvl>
    <w:lvl w:ilvl="5" w:tplc="88CED886">
      <w:start w:val="1"/>
      <w:numFmt w:val="bullet"/>
      <w:lvlText w:val=""/>
      <w:lvlJc w:val="left"/>
      <w:pPr>
        <w:ind w:left="4320" w:hanging="360"/>
      </w:pPr>
      <w:rPr>
        <w:rFonts w:ascii="Wingdings" w:hAnsi="Wingdings" w:hint="default"/>
      </w:rPr>
    </w:lvl>
    <w:lvl w:ilvl="6" w:tplc="145C64DC">
      <w:start w:val="1"/>
      <w:numFmt w:val="bullet"/>
      <w:lvlText w:val=""/>
      <w:lvlJc w:val="left"/>
      <w:pPr>
        <w:ind w:left="5040" w:hanging="360"/>
      </w:pPr>
      <w:rPr>
        <w:rFonts w:ascii="Symbol" w:hAnsi="Symbol" w:hint="default"/>
      </w:rPr>
    </w:lvl>
    <w:lvl w:ilvl="7" w:tplc="D9E27464">
      <w:start w:val="1"/>
      <w:numFmt w:val="bullet"/>
      <w:lvlText w:val="o"/>
      <w:lvlJc w:val="left"/>
      <w:pPr>
        <w:ind w:left="5760" w:hanging="360"/>
      </w:pPr>
      <w:rPr>
        <w:rFonts w:ascii="Courier New" w:hAnsi="Courier New" w:hint="default"/>
      </w:rPr>
    </w:lvl>
    <w:lvl w:ilvl="8" w:tplc="81A64498">
      <w:start w:val="1"/>
      <w:numFmt w:val="bullet"/>
      <w:lvlText w:val=""/>
      <w:lvlJc w:val="left"/>
      <w:pPr>
        <w:ind w:left="6480" w:hanging="360"/>
      </w:pPr>
      <w:rPr>
        <w:rFonts w:ascii="Wingdings" w:hAnsi="Wingdings" w:hint="default"/>
      </w:rPr>
    </w:lvl>
  </w:abstractNum>
  <w:abstractNum w:abstractNumId="16">
    <w:nsid w:val="305D283A"/>
    <w:multiLevelType w:val="hybridMultilevel"/>
    <w:tmpl w:val="D0667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960B55"/>
    <w:multiLevelType w:val="hybridMultilevel"/>
    <w:tmpl w:val="F156EF32"/>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32C457C8"/>
    <w:multiLevelType w:val="hybridMultilevel"/>
    <w:tmpl w:val="0F8EF6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36B16B11"/>
    <w:multiLevelType w:val="hybridMultilevel"/>
    <w:tmpl w:val="56FC8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6F136D"/>
    <w:multiLevelType w:val="hybridMultilevel"/>
    <w:tmpl w:val="F8DE0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A907C3"/>
    <w:multiLevelType w:val="multilevel"/>
    <w:tmpl w:val="9D205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D55717A"/>
    <w:multiLevelType w:val="hybridMultilevel"/>
    <w:tmpl w:val="54ACB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6D14F1"/>
    <w:multiLevelType w:val="hybridMultilevel"/>
    <w:tmpl w:val="2542C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FC128D"/>
    <w:multiLevelType w:val="hybridMultilevel"/>
    <w:tmpl w:val="AA586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77D289D"/>
    <w:multiLevelType w:val="hybridMultilevel"/>
    <w:tmpl w:val="87EA94EC"/>
    <w:lvl w:ilvl="0" w:tplc="B5423EC0">
      <w:start w:val="1"/>
      <w:numFmt w:val="bullet"/>
      <w:lvlText w:val=""/>
      <w:lvlJc w:val="left"/>
      <w:pPr>
        <w:ind w:left="720" w:hanging="360"/>
      </w:pPr>
      <w:rPr>
        <w:rFonts w:ascii="Symbol" w:hAnsi="Symbol" w:hint="default"/>
      </w:rPr>
    </w:lvl>
    <w:lvl w:ilvl="1" w:tplc="D1E87284">
      <w:start w:val="1"/>
      <w:numFmt w:val="bullet"/>
      <w:lvlText w:val="o"/>
      <w:lvlJc w:val="left"/>
      <w:pPr>
        <w:ind w:left="1440" w:hanging="360"/>
      </w:pPr>
      <w:rPr>
        <w:rFonts w:ascii="Courier New" w:hAnsi="Courier New" w:hint="default"/>
      </w:rPr>
    </w:lvl>
    <w:lvl w:ilvl="2" w:tplc="BB34626E">
      <w:start w:val="1"/>
      <w:numFmt w:val="bullet"/>
      <w:lvlText w:val=""/>
      <w:lvlJc w:val="left"/>
      <w:pPr>
        <w:ind w:left="2160" w:hanging="360"/>
      </w:pPr>
      <w:rPr>
        <w:rFonts w:ascii="Wingdings" w:hAnsi="Wingdings" w:hint="default"/>
      </w:rPr>
    </w:lvl>
    <w:lvl w:ilvl="3" w:tplc="90BE6D78">
      <w:start w:val="1"/>
      <w:numFmt w:val="bullet"/>
      <w:lvlText w:val=""/>
      <w:lvlJc w:val="left"/>
      <w:pPr>
        <w:ind w:left="2880" w:hanging="360"/>
      </w:pPr>
      <w:rPr>
        <w:rFonts w:ascii="Symbol" w:hAnsi="Symbol" w:hint="default"/>
      </w:rPr>
    </w:lvl>
    <w:lvl w:ilvl="4" w:tplc="2CF2BE7E">
      <w:start w:val="1"/>
      <w:numFmt w:val="bullet"/>
      <w:lvlText w:val="o"/>
      <w:lvlJc w:val="left"/>
      <w:pPr>
        <w:ind w:left="3600" w:hanging="360"/>
      </w:pPr>
      <w:rPr>
        <w:rFonts w:ascii="Courier New" w:hAnsi="Courier New" w:hint="default"/>
      </w:rPr>
    </w:lvl>
    <w:lvl w:ilvl="5" w:tplc="69D80D98">
      <w:start w:val="1"/>
      <w:numFmt w:val="bullet"/>
      <w:lvlText w:val=""/>
      <w:lvlJc w:val="left"/>
      <w:pPr>
        <w:ind w:left="4320" w:hanging="360"/>
      </w:pPr>
      <w:rPr>
        <w:rFonts w:ascii="Wingdings" w:hAnsi="Wingdings" w:hint="default"/>
      </w:rPr>
    </w:lvl>
    <w:lvl w:ilvl="6" w:tplc="048260BA">
      <w:start w:val="1"/>
      <w:numFmt w:val="bullet"/>
      <w:lvlText w:val=""/>
      <w:lvlJc w:val="left"/>
      <w:pPr>
        <w:ind w:left="5040" w:hanging="360"/>
      </w:pPr>
      <w:rPr>
        <w:rFonts w:ascii="Symbol" w:hAnsi="Symbol" w:hint="default"/>
      </w:rPr>
    </w:lvl>
    <w:lvl w:ilvl="7" w:tplc="4D2AAC64">
      <w:start w:val="1"/>
      <w:numFmt w:val="bullet"/>
      <w:lvlText w:val="o"/>
      <w:lvlJc w:val="left"/>
      <w:pPr>
        <w:ind w:left="5760" w:hanging="360"/>
      </w:pPr>
      <w:rPr>
        <w:rFonts w:ascii="Courier New" w:hAnsi="Courier New" w:hint="default"/>
      </w:rPr>
    </w:lvl>
    <w:lvl w:ilvl="8" w:tplc="23DAD760">
      <w:start w:val="1"/>
      <w:numFmt w:val="bullet"/>
      <w:lvlText w:val=""/>
      <w:lvlJc w:val="left"/>
      <w:pPr>
        <w:ind w:left="6480" w:hanging="360"/>
      </w:pPr>
      <w:rPr>
        <w:rFonts w:ascii="Wingdings" w:hAnsi="Wingdings" w:hint="default"/>
      </w:rPr>
    </w:lvl>
  </w:abstractNum>
  <w:abstractNum w:abstractNumId="26">
    <w:nsid w:val="580D4282"/>
    <w:multiLevelType w:val="hybridMultilevel"/>
    <w:tmpl w:val="D8085DBA"/>
    <w:lvl w:ilvl="0" w:tplc="2076A8F6">
      <w:start w:val="1"/>
      <w:numFmt w:val="decimal"/>
      <w:lvlText w:val="%1."/>
      <w:lvlJc w:val="left"/>
      <w:pPr>
        <w:ind w:left="720" w:hanging="360"/>
      </w:pPr>
      <w:rPr>
        <w:rFonts w:cs="Times New Roman"/>
      </w:rPr>
    </w:lvl>
    <w:lvl w:ilvl="1" w:tplc="7744C91C">
      <w:start w:val="1"/>
      <w:numFmt w:val="lowerLetter"/>
      <w:lvlText w:val="%2."/>
      <w:lvlJc w:val="left"/>
      <w:pPr>
        <w:ind w:left="1440" w:hanging="360"/>
      </w:pPr>
      <w:rPr>
        <w:rFonts w:cs="Times New Roman"/>
      </w:rPr>
    </w:lvl>
    <w:lvl w:ilvl="2" w:tplc="BC909A7E">
      <w:start w:val="1"/>
      <w:numFmt w:val="lowerRoman"/>
      <w:lvlText w:val="%3."/>
      <w:lvlJc w:val="right"/>
      <w:pPr>
        <w:ind w:left="2160" w:hanging="180"/>
      </w:pPr>
      <w:rPr>
        <w:rFonts w:cs="Times New Roman"/>
      </w:rPr>
    </w:lvl>
    <w:lvl w:ilvl="3" w:tplc="57C0FB46">
      <w:start w:val="1"/>
      <w:numFmt w:val="decimal"/>
      <w:lvlText w:val="%4."/>
      <w:lvlJc w:val="left"/>
      <w:pPr>
        <w:ind w:left="2880" w:hanging="360"/>
      </w:pPr>
      <w:rPr>
        <w:rFonts w:cs="Times New Roman"/>
      </w:rPr>
    </w:lvl>
    <w:lvl w:ilvl="4" w:tplc="72F0FAAC">
      <w:start w:val="1"/>
      <w:numFmt w:val="lowerLetter"/>
      <w:lvlText w:val="%5."/>
      <w:lvlJc w:val="left"/>
      <w:pPr>
        <w:ind w:left="3600" w:hanging="360"/>
      </w:pPr>
      <w:rPr>
        <w:rFonts w:cs="Times New Roman"/>
      </w:rPr>
    </w:lvl>
    <w:lvl w:ilvl="5" w:tplc="21703DF6">
      <w:start w:val="1"/>
      <w:numFmt w:val="lowerRoman"/>
      <w:lvlText w:val="%6."/>
      <w:lvlJc w:val="right"/>
      <w:pPr>
        <w:ind w:left="4320" w:hanging="180"/>
      </w:pPr>
      <w:rPr>
        <w:rFonts w:cs="Times New Roman"/>
      </w:rPr>
    </w:lvl>
    <w:lvl w:ilvl="6" w:tplc="8E84C112">
      <w:start w:val="1"/>
      <w:numFmt w:val="decimal"/>
      <w:lvlText w:val="%7."/>
      <w:lvlJc w:val="left"/>
      <w:pPr>
        <w:ind w:left="5040" w:hanging="360"/>
      </w:pPr>
      <w:rPr>
        <w:rFonts w:cs="Times New Roman"/>
      </w:rPr>
    </w:lvl>
    <w:lvl w:ilvl="7" w:tplc="44BA03E0">
      <w:start w:val="1"/>
      <w:numFmt w:val="lowerLetter"/>
      <w:lvlText w:val="%8."/>
      <w:lvlJc w:val="left"/>
      <w:pPr>
        <w:ind w:left="5760" w:hanging="360"/>
      </w:pPr>
      <w:rPr>
        <w:rFonts w:cs="Times New Roman"/>
      </w:rPr>
    </w:lvl>
    <w:lvl w:ilvl="8" w:tplc="F2E83030">
      <w:start w:val="1"/>
      <w:numFmt w:val="lowerRoman"/>
      <w:lvlText w:val="%9."/>
      <w:lvlJc w:val="right"/>
      <w:pPr>
        <w:ind w:left="6480" w:hanging="180"/>
      </w:pPr>
      <w:rPr>
        <w:rFonts w:cs="Times New Roman"/>
      </w:rPr>
    </w:lvl>
  </w:abstractNum>
  <w:abstractNum w:abstractNumId="27">
    <w:nsid w:val="5BB60E62"/>
    <w:multiLevelType w:val="hybridMultilevel"/>
    <w:tmpl w:val="E19243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E1B7DD6"/>
    <w:multiLevelType w:val="hybridMultilevel"/>
    <w:tmpl w:val="8F02B6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7705AF"/>
    <w:multiLevelType w:val="hybridMultilevel"/>
    <w:tmpl w:val="879CF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6CA7084"/>
    <w:multiLevelType w:val="hybridMultilevel"/>
    <w:tmpl w:val="880A6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70C574F"/>
    <w:multiLevelType w:val="hybridMultilevel"/>
    <w:tmpl w:val="B6E86A04"/>
    <w:lvl w:ilvl="0" w:tplc="7C5E8640">
      <w:start w:val="1"/>
      <w:numFmt w:val="decimal"/>
      <w:lvlText w:val="%1."/>
      <w:lvlJc w:val="left"/>
      <w:pPr>
        <w:ind w:left="720" w:hanging="360"/>
      </w:pPr>
      <w:rPr>
        <w:rFonts w:cs="Times New Roman"/>
      </w:rPr>
    </w:lvl>
    <w:lvl w:ilvl="1" w:tplc="D18C9BA6">
      <w:start w:val="1"/>
      <w:numFmt w:val="lowerLetter"/>
      <w:lvlText w:val="%2."/>
      <w:lvlJc w:val="left"/>
      <w:pPr>
        <w:ind w:left="1440" w:hanging="360"/>
      </w:pPr>
      <w:rPr>
        <w:rFonts w:cs="Times New Roman"/>
      </w:rPr>
    </w:lvl>
    <w:lvl w:ilvl="2" w:tplc="95AA2472">
      <w:start w:val="1"/>
      <w:numFmt w:val="lowerRoman"/>
      <w:lvlText w:val="%3."/>
      <w:lvlJc w:val="right"/>
      <w:pPr>
        <w:ind w:left="2160" w:hanging="180"/>
      </w:pPr>
      <w:rPr>
        <w:rFonts w:cs="Times New Roman"/>
      </w:rPr>
    </w:lvl>
    <w:lvl w:ilvl="3" w:tplc="99C6C400">
      <w:start w:val="1"/>
      <w:numFmt w:val="decimal"/>
      <w:lvlText w:val="%4."/>
      <w:lvlJc w:val="left"/>
      <w:pPr>
        <w:ind w:left="2880" w:hanging="360"/>
      </w:pPr>
      <w:rPr>
        <w:rFonts w:cs="Times New Roman"/>
      </w:rPr>
    </w:lvl>
    <w:lvl w:ilvl="4" w:tplc="D44ACB34">
      <w:start w:val="1"/>
      <w:numFmt w:val="lowerLetter"/>
      <w:lvlText w:val="%5."/>
      <w:lvlJc w:val="left"/>
      <w:pPr>
        <w:ind w:left="3600" w:hanging="360"/>
      </w:pPr>
      <w:rPr>
        <w:rFonts w:cs="Times New Roman"/>
      </w:rPr>
    </w:lvl>
    <w:lvl w:ilvl="5" w:tplc="171281A4">
      <w:start w:val="1"/>
      <w:numFmt w:val="lowerRoman"/>
      <w:lvlText w:val="%6."/>
      <w:lvlJc w:val="right"/>
      <w:pPr>
        <w:ind w:left="4320" w:hanging="180"/>
      </w:pPr>
      <w:rPr>
        <w:rFonts w:cs="Times New Roman"/>
      </w:rPr>
    </w:lvl>
    <w:lvl w:ilvl="6" w:tplc="F540526A">
      <w:start w:val="1"/>
      <w:numFmt w:val="decimal"/>
      <w:lvlText w:val="%7."/>
      <w:lvlJc w:val="left"/>
      <w:pPr>
        <w:ind w:left="5040" w:hanging="360"/>
      </w:pPr>
      <w:rPr>
        <w:rFonts w:cs="Times New Roman"/>
      </w:rPr>
    </w:lvl>
    <w:lvl w:ilvl="7" w:tplc="208640C2">
      <w:start w:val="1"/>
      <w:numFmt w:val="lowerLetter"/>
      <w:lvlText w:val="%8."/>
      <w:lvlJc w:val="left"/>
      <w:pPr>
        <w:ind w:left="5760" w:hanging="360"/>
      </w:pPr>
      <w:rPr>
        <w:rFonts w:cs="Times New Roman"/>
      </w:rPr>
    </w:lvl>
    <w:lvl w:ilvl="8" w:tplc="E2021B38">
      <w:start w:val="1"/>
      <w:numFmt w:val="lowerRoman"/>
      <w:lvlText w:val="%9."/>
      <w:lvlJc w:val="right"/>
      <w:pPr>
        <w:ind w:left="6480" w:hanging="180"/>
      </w:pPr>
      <w:rPr>
        <w:rFonts w:cs="Times New Roman"/>
      </w:rPr>
    </w:lvl>
  </w:abstractNum>
  <w:abstractNum w:abstractNumId="32">
    <w:nsid w:val="78826842"/>
    <w:multiLevelType w:val="hybridMultilevel"/>
    <w:tmpl w:val="D8085DBA"/>
    <w:lvl w:ilvl="0" w:tplc="2076A8F6">
      <w:start w:val="1"/>
      <w:numFmt w:val="decimal"/>
      <w:lvlText w:val="%1."/>
      <w:lvlJc w:val="left"/>
      <w:pPr>
        <w:ind w:left="720" w:hanging="360"/>
      </w:pPr>
      <w:rPr>
        <w:rFonts w:cs="Times New Roman"/>
      </w:rPr>
    </w:lvl>
    <w:lvl w:ilvl="1" w:tplc="7744C91C">
      <w:start w:val="1"/>
      <w:numFmt w:val="lowerLetter"/>
      <w:lvlText w:val="%2."/>
      <w:lvlJc w:val="left"/>
      <w:pPr>
        <w:ind w:left="1440" w:hanging="360"/>
      </w:pPr>
      <w:rPr>
        <w:rFonts w:cs="Times New Roman"/>
      </w:rPr>
    </w:lvl>
    <w:lvl w:ilvl="2" w:tplc="BC909A7E">
      <w:start w:val="1"/>
      <w:numFmt w:val="lowerRoman"/>
      <w:lvlText w:val="%3."/>
      <w:lvlJc w:val="right"/>
      <w:pPr>
        <w:ind w:left="2160" w:hanging="180"/>
      </w:pPr>
      <w:rPr>
        <w:rFonts w:cs="Times New Roman"/>
      </w:rPr>
    </w:lvl>
    <w:lvl w:ilvl="3" w:tplc="57C0FB46">
      <w:start w:val="1"/>
      <w:numFmt w:val="decimal"/>
      <w:lvlText w:val="%4."/>
      <w:lvlJc w:val="left"/>
      <w:pPr>
        <w:ind w:left="2880" w:hanging="360"/>
      </w:pPr>
      <w:rPr>
        <w:rFonts w:cs="Times New Roman"/>
      </w:rPr>
    </w:lvl>
    <w:lvl w:ilvl="4" w:tplc="72F0FAAC">
      <w:start w:val="1"/>
      <w:numFmt w:val="lowerLetter"/>
      <w:lvlText w:val="%5."/>
      <w:lvlJc w:val="left"/>
      <w:pPr>
        <w:ind w:left="3600" w:hanging="360"/>
      </w:pPr>
      <w:rPr>
        <w:rFonts w:cs="Times New Roman"/>
      </w:rPr>
    </w:lvl>
    <w:lvl w:ilvl="5" w:tplc="21703DF6">
      <w:start w:val="1"/>
      <w:numFmt w:val="lowerRoman"/>
      <w:lvlText w:val="%6."/>
      <w:lvlJc w:val="right"/>
      <w:pPr>
        <w:ind w:left="4320" w:hanging="180"/>
      </w:pPr>
      <w:rPr>
        <w:rFonts w:cs="Times New Roman"/>
      </w:rPr>
    </w:lvl>
    <w:lvl w:ilvl="6" w:tplc="8E84C112">
      <w:start w:val="1"/>
      <w:numFmt w:val="decimal"/>
      <w:lvlText w:val="%7."/>
      <w:lvlJc w:val="left"/>
      <w:pPr>
        <w:ind w:left="5040" w:hanging="360"/>
      </w:pPr>
      <w:rPr>
        <w:rFonts w:cs="Times New Roman"/>
      </w:rPr>
    </w:lvl>
    <w:lvl w:ilvl="7" w:tplc="44BA03E0">
      <w:start w:val="1"/>
      <w:numFmt w:val="lowerLetter"/>
      <w:lvlText w:val="%8."/>
      <w:lvlJc w:val="left"/>
      <w:pPr>
        <w:ind w:left="5760" w:hanging="360"/>
      </w:pPr>
      <w:rPr>
        <w:rFonts w:cs="Times New Roman"/>
      </w:rPr>
    </w:lvl>
    <w:lvl w:ilvl="8" w:tplc="F2E83030">
      <w:start w:val="1"/>
      <w:numFmt w:val="lowerRoman"/>
      <w:lvlText w:val="%9."/>
      <w:lvlJc w:val="right"/>
      <w:pPr>
        <w:ind w:left="6480" w:hanging="180"/>
      </w:pPr>
      <w:rPr>
        <w:rFonts w:cs="Times New Roman"/>
      </w:rPr>
    </w:lvl>
  </w:abstractNum>
  <w:num w:numId="1">
    <w:abstractNumId w:val="31"/>
  </w:num>
  <w:num w:numId="2">
    <w:abstractNumId w:val="15"/>
  </w:num>
  <w:num w:numId="3">
    <w:abstractNumId w:val="32"/>
  </w:num>
  <w:num w:numId="4">
    <w:abstractNumId w:val="0"/>
  </w:num>
  <w:num w:numId="5">
    <w:abstractNumId w:val="25"/>
  </w:num>
  <w:num w:numId="6">
    <w:abstractNumId w:val="17"/>
  </w:num>
  <w:num w:numId="7">
    <w:abstractNumId w:val="1"/>
  </w:num>
  <w:num w:numId="8">
    <w:abstractNumId w:val="4"/>
  </w:num>
  <w:num w:numId="9">
    <w:abstractNumId w:val="18"/>
  </w:num>
  <w:num w:numId="10">
    <w:abstractNumId w:val="21"/>
  </w:num>
  <w:num w:numId="11">
    <w:abstractNumId w:val="11"/>
  </w:num>
  <w:num w:numId="12">
    <w:abstractNumId w:val="13"/>
  </w:num>
  <w:num w:numId="13">
    <w:abstractNumId w:val="3"/>
  </w:num>
  <w:num w:numId="14">
    <w:abstractNumId w:val="6"/>
  </w:num>
  <w:num w:numId="15">
    <w:abstractNumId w:val="9"/>
  </w:num>
  <w:num w:numId="16">
    <w:abstractNumId w:val="5"/>
  </w:num>
  <w:num w:numId="17">
    <w:abstractNumId w:val="7"/>
  </w:num>
  <w:num w:numId="18">
    <w:abstractNumId w:val="8"/>
  </w:num>
  <w:num w:numId="19">
    <w:abstractNumId w:val="23"/>
  </w:num>
  <w:num w:numId="20">
    <w:abstractNumId w:val="30"/>
  </w:num>
  <w:num w:numId="21">
    <w:abstractNumId w:val="12"/>
  </w:num>
  <w:num w:numId="22">
    <w:abstractNumId w:val="19"/>
  </w:num>
  <w:num w:numId="23">
    <w:abstractNumId w:val="22"/>
  </w:num>
  <w:num w:numId="24">
    <w:abstractNumId w:val="28"/>
  </w:num>
  <w:num w:numId="25">
    <w:abstractNumId w:val="16"/>
  </w:num>
  <w:num w:numId="26">
    <w:abstractNumId w:val="26"/>
  </w:num>
  <w:num w:numId="27">
    <w:abstractNumId w:val="29"/>
  </w:num>
  <w:num w:numId="28">
    <w:abstractNumId w:val="14"/>
  </w:num>
  <w:num w:numId="29">
    <w:abstractNumId w:val="10"/>
  </w:num>
  <w:num w:numId="30">
    <w:abstractNumId w:val="24"/>
  </w:num>
  <w:num w:numId="31">
    <w:abstractNumId w:val="20"/>
  </w:num>
  <w:num w:numId="32">
    <w:abstractNumId w:val="27"/>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030"/>
    <w:rsid w:val="000477DA"/>
    <w:rsid w:val="000764CD"/>
    <w:rsid w:val="00086D6A"/>
    <w:rsid w:val="000B41FD"/>
    <w:rsid w:val="000B4E3C"/>
    <w:rsid w:val="000E0BA2"/>
    <w:rsid w:val="000F1575"/>
    <w:rsid w:val="0011085C"/>
    <w:rsid w:val="00117F56"/>
    <w:rsid w:val="00150667"/>
    <w:rsid w:val="00184DF7"/>
    <w:rsid w:val="001B7C4E"/>
    <w:rsid w:val="001C319B"/>
    <w:rsid w:val="001C76ED"/>
    <w:rsid w:val="001D34FA"/>
    <w:rsid w:val="002047E9"/>
    <w:rsid w:val="00235E62"/>
    <w:rsid w:val="0027445B"/>
    <w:rsid w:val="002D7AAE"/>
    <w:rsid w:val="00303DB8"/>
    <w:rsid w:val="0031524D"/>
    <w:rsid w:val="003752AB"/>
    <w:rsid w:val="00381A5A"/>
    <w:rsid w:val="003C7C42"/>
    <w:rsid w:val="00437162"/>
    <w:rsid w:val="0044792D"/>
    <w:rsid w:val="00460B9C"/>
    <w:rsid w:val="0046433F"/>
    <w:rsid w:val="004757E1"/>
    <w:rsid w:val="004E024D"/>
    <w:rsid w:val="00565597"/>
    <w:rsid w:val="005675E7"/>
    <w:rsid w:val="00593FC9"/>
    <w:rsid w:val="00595059"/>
    <w:rsid w:val="005C4A9C"/>
    <w:rsid w:val="005D5A97"/>
    <w:rsid w:val="00600D4B"/>
    <w:rsid w:val="00604735"/>
    <w:rsid w:val="00681F74"/>
    <w:rsid w:val="006C49D0"/>
    <w:rsid w:val="006F11AD"/>
    <w:rsid w:val="00734EE9"/>
    <w:rsid w:val="007455AC"/>
    <w:rsid w:val="007511C4"/>
    <w:rsid w:val="00752B59"/>
    <w:rsid w:val="0075319A"/>
    <w:rsid w:val="00773354"/>
    <w:rsid w:val="00774220"/>
    <w:rsid w:val="007A40DA"/>
    <w:rsid w:val="008D12FE"/>
    <w:rsid w:val="008D1E0E"/>
    <w:rsid w:val="008E724D"/>
    <w:rsid w:val="00942023"/>
    <w:rsid w:val="00945030"/>
    <w:rsid w:val="00983B5A"/>
    <w:rsid w:val="00984959"/>
    <w:rsid w:val="009A3F54"/>
    <w:rsid w:val="009F0225"/>
    <w:rsid w:val="00A06BF0"/>
    <w:rsid w:val="00A24C47"/>
    <w:rsid w:val="00A63A70"/>
    <w:rsid w:val="00A71FF0"/>
    <w:rsid w:val="00AE7E4B"/>
    <w:rsid w:val="00B02D0F"/>
    <w:rsid w:val="00B050A7"/>
    <w:rsid w:val="00B173CF"/>
    <w:rsid w:val="00B66E8B"/>
    <w:rsid w:val="00B77014"/>
    <w:rsid w:val="00C14ECB"/>
    <w:rsid w:val="00C32AF1"/>
    <w:rsid w:val="00C54D78"/>
    <w:rsid w:val="00C5511C"/>
    <w:rsid w:val="00C70B56"/>
    <w:rsid w:val="00C828DB"/>
    <w:rsid w:val="00CD7A0C"/>
    <w:rsid w:val="00D454A3"/>
    <w:rsid w:val="00D85D7A"/>
    <w:rsid w:val="00DA41C4"/>
    <w:rsid w:val="00E152D7"/>
    <w:rsid w:val="00E55C12"/>
    <w:rsid w:val="00E762F4"/>
    <w:rsid w:val="00E77EC4"/>
    <w:rsid w:val="00E83CBB"/>
    <w:rsid w:val="00EA2883"/>
    <w:rsid w:val="00EB2800"/>
    <w:rsid w:val="00EB5750"/>
    <w:rsid w:val="00EB6906"/>
    <w:rsid w:val="00EF2406"/>
    <w:rsid w:val="00EF7452"/>
    <w:rsid w:val="00FA1313"/>
    <w:rsid w:val="00FB0CF9"/>
    <w:rsid w:val="00FB1FF0"/>
    <w:rsid w:val="00FE5DB6"/>
    <w:rsid w:val="00FF4ABB"/>
    <w:rsid w:val="0127C4AC"/>
    <w:rsid w:val="03FF4068"/>
    <w:rsid w:val="06DE0269"/>
    <w:rsid w:val="1884EE7F"/>
    <w:rsid w:val="1A5EA37B"/>
    <w:rsid w:val="1AEB7A3C"/>
    <w:rsid w:val="33F9AE82"/>
    <w:rsid w:val="3CA5A867"/>
    <w:rsid w:val="3D7AACAF"/>
    <w:rsid w:val="40607B6E"/>
    <w:rsid w:val="4AB87154"/>
    <w:rsid w:val="58735B4C"/>
    <w:rsid w:val="58812506"/>
    <w:rsid w:val="599AEA34"/>
    <w:rsid w:val="66938B94"/>
    <w:rsid w:val="694E7E22"/>
    <w:rsid w:val="6F7CCFBA"/>
    <w:rsid w:val="711011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6D6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506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99"/>
    <w:qFormat/>
    <w:rsid w:val="00983B5A"/>
    <w:pPr>
      <w:ind w:left="720"/>
      <w:contextualSpacing/>
    </w:pPr>
  </w:style>
  <w:style w:type="table" w:customStyle="1" w:styleId="GridTable1LightAccent1">
    <w:name w:val="Grid Table 1 Light Accent 1"/>
    <w:uiPriority w:val="99"/>
    <w:rsid w:val="0046433F"/>
    <w:rPr>
      <w:sz w:val="20"/>
      <w:szCs w:val="20"/>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28</Pages>
  <Words>7090</Words>
  <Characters>43697</Characters>
  <Application>Microsoft Office Word</Application>
  <DocSecurity>0</DocSecurity>
  <Lines>364</Lines>
  <Paragraphs>101</Paragraphs>
  <ScaleCrop>false</ScaleCrop>
  <Company/>
  <LinksUpToDate>false</LinksUpToDate>
  <CharactersWithSpaces>50686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Rossella_2</cp:lastModifiedBy>
  <cp:revision>11</cp:revision>
  <dcterms:created xsi:type="dcterms:W3CDTF">2016-10-14T08:27:00Z</dcterms:created>
  <dcterms:modified xsi:type="dcterms:W3CDTF">2016-12-29T08:57:00Z</dcterms:modified>
</cp:coreProperties>
</file>