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AF" w:rsidRPr="00820CAF" w:rsidRDefault="00820CAF" w:rsidP="00820CA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20CAF">
        <w:rPr>
          <w:rFonts w:ascii="Times New Roman" w:eastAsia="Times New Roman" w:hAnsi="Times New Roman" w:cs="Times New Roman"/>
          <w:b/>
          <w:bCs/>
          <w:i/>
          <w:iCs/>
          <w:sz w:val="24"/>
          <w:szCs w:val="24"/>
          <w:lang w:eastAsia="it-IT"/>
        </w:rPr>
        <w:t>Gli ATA nella Comunità educante.</w:t>
      </w:r>
      <w:r w:rsidRPr="00820CAF">
        <w:rPr>
          <w:rFonts w:ascii="Times New Roman" w:eastAsia="Times New Roman" w:hAnsi="Times New Roman" w:cs="Times New Roman"/>
          <w:b/>
          <w:bCs/>
          <w:i/>
          <w:iCs/>
          <w:sz w:val="24"/>
          <w:szCs w:val="24"/>
          <w:lang w:eastAsia="it-IT"/>
        </w:rPr>
        <w:br/>
        <w:t>Punto importante di qualificazione per il lavoro ATA</w:t>
      </w:r>
    </w:p>
    <w:p w:rsidR="00820CAF" w:rsidRPr="00820CAF" w:rsidRDefault="00820CAF" w:rsidP="00820CA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820CAF">
        <w:rPr>
          <w:rFonts w:ascii="Times New Roman" w:eastAsia="Times New Roman" w:hAnsi="Times New Roman" w:cs="Times New Roman"/>
          <w:b/>
          <w:bCs/>
          <w:sz w:val="24"/>
          <w:szCs w:val="24"/>
          <w:lang w:eastAsia="it-IT"/>
        </w:rPr>
        <w:t>#ATAnews</w:t>
      </w:r>
      <w:proofErr w:type="spellEnd"/>
      <w:r w:rsidRPr="00820CAF">
        <w:rPr>
          <w:rFonts w:ascii="Times New Roman" w:eastAsia="Times New Roman" w:hAnsi="Times New Roman" w:cs="Times New Roman"/>
          <w:sz w:val="24"/>
          <w:szCs w:val="24"/>
          <w:lang w:eastAsia="it-IT"/>
        </w:rP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w:t>
      </w:r>
      <w:proofErr w:type="spellStart"/>
      <w:r w:rsidRPr="00820CAF">
        <w:rPr>
          <w:rFonts w:ascii="Times New Roman" w:eastAsia="Times New Roman" w:hAnsi="Times New Roman" w:cs="Times New Roman"/>
          <w:sz w:val="24"/>
          <w:szCs w:val="24"/>
          <w:lang w:eastAsia="it-IT"/>
        </w:rPr>
        <w:t>politico-sindacali-legali</w:t>
      </w:r>
      <w:proofErr w:type="spellEnd"/>
      <w:r w:rsidRPr="00820CAF">
        <w:rPr>
          <w:rFonts w:ascii="Times New Roman" w:eastAsia="Times New Roman" w:hAnsi="Times New Roman" w:cs="Times New Roman"/>
          <w:sz w:val="24"/>
          <w:szCs w:val="24"/>
          <w:lang w:eastAsia="it-IT"/>
        </w:rPr>
        <w:t xml:space="preserve"> e sui risultati ottenuti.</w:t>
      </w:r>
    </w:p>
    <w:p w:rsidR="00820CAF" w:rsidRPr="00820CAF" w:rsidRDefault="00820CAF" w:rsidP="00820CAF">
      <w:pPr>
        <w:spacing w:before="100" w:beforeAutospacing="1" w:after="100" w:afterAutospacing="1" w:line="240" w:lineRule="auto"/>
        <w:rPr>
          <w:rFonts w:ascii="Times New Roman" w:eastAsia="Times New Roman" w:hAnsi="Times New Roman" w:cs="Times New Roman"/>
          <w:sz w:val="24"/>
          <w:szCs w:val="24"/>
          <w:lang w:eastAsia="it-IT"/>
        </w:rPr>
      </w:pPr>
      <w:r w:rsidRPr="00820CAF">
        <w:rPr>
          <w:rFonts w:ascii="Times New Roman" w:eastAsia="Times New Roman" w:hAnsi="Times New Roman" w:cs="Times New Roman"/>
          <w:sz w:val="24"/>
          <w:szCs w:val="24"/>
          <w:lang w:eastAsia="it-IT"/>
        </w:rPr>
        <w:t>Con la sottoscrizione dell’</w:t>
      </w:r>
      <w:hyperlink r:id="rId4" w:history="1">
        <w:r w:rsidRPr="00820CAF">
          <w:rPr>
            <w:rFonts w:ascii="Times New Roman" w:eastAsia="Times New Roman" w:hAnsi="Times New Roman" w:cs="Times New Roman"/>
            <w:color w:val="0000FF"/>
            <w:sz w:val="24"/>
            <w:szCs w:val="24"/>
            <w:u w:val="single"/>
            <w:lang w:eastAsia="it-IT"/>
          </w:rPr>
          <w:t>Ipotesi di contratto “Istruzione e Ricerca” 2016/2018</w:t>
        </w:r>
      </w:hyperlink>
      <w:r w:rsidRPr="00820CAF">
        <w:rPr>
          <w:rFonts w:ascii="Times New Roman" w:eastAsia="Times New Roman" w:hAnsi="Times New Roman" w:cs="Times New Roman"/>
          <w:sz w:val="24"/>
          <w:szCs w:val="24"/>
          <w:lang w:eastAsia="it-IT"/>
        </w:rPr>
        <w:t xml:space="preserve"> si è concluso un capitolo rimasto aperto da circa dieci anni e che costruisce le basi per il contratto che verrà. </w:t>
      </w:r>
      <w:r w:rsidRPr="00820CAF">
        <w:rPr>
          <w:rFonts w:ascii="Times New Roman" w:eastAsia="Times New Roman" w:hAnsi="Times New Roman" w:cs="Times New Roman"/>
          <w:sz w:val="24"/>
          <w:szCs w:val="24"/>
          <w:lang w:eastAsia="it-IT"/>
        </w:rPr>
        <w:br/>
        <w:t xml:space="preserve">In questo numero ci soffermiamo sulle </w:t>
      </w:r>
      <w:r w:rsidRPr="00820CAF">
        <w:rPr>
          <w:rFonts w:ascii="Times New Roman" w:eastAsia="Times New Roman" w:hAnsi="Times New Roman" w:cs="Times New Roman"/>
          <w:b/>
          <w:bCs/>
          <w:sz w:val="24"/>
          <w:szCs w:val="24"/>
          <w:lang w:eastAsia="it-IT"/>
        </w:rPr>
        <w:t>novità</w:t>
      </w:r>
      <w:r w:rsidRPr="00820CAF">
        <w:rPr>
          <w:rFonts w:ascii="Times New Roman" w:eastAsia="Times New Roman" w:hAnsi="Times New Roman" w:cs="Times New Roman"/>
          <w:sz w:val="24"/>
          <w:szCs w:val="24"/>
          <w:lang w:eastAsia="it-IT"/>
        </w:rPr>
        <w:t xml:space="preserve"> dell’Ipotesi di CCNL </w:t>
      </w:r>
      <w:r w:rsidRPr="00820CAF">
        <w:rPr>
          <w:rFonts w:ascii="Times New Roman" w:eastAsia="Times New Roman" w:hAnsi="Times New Roman" w:cs="Times New Roman"/>
          <w:b/>
          <w:bCs/>
          <w:sz w:val="24"/>
          <w:szCs w:val="24"/>
          <w:lang w:eastAsia="it-IT"/>
        </w:rPr>
        <w:t>per il personale ATA</w:t>
      </w:r>
      <w:r w:rsidRPr="00820CAF">
        <w:rPr>
          <w:rFonts w:ascii="Times New Roman" w:eastAsia="Times New Roman" w:hAnsi="Times New Roman" w:cs="Times New Roman"/>
          <w:sz w:val="24"/>
          <w:szCs w:val="24"/>
          <w:lang w:eastAsia="it-IT"/>
        </w:rPr>
        <w:t xml:space="preserve"> a cominciare da salario, permessi e assenze. </w:t>
      </w:r>
      <w:r w:rsidRPr="00820CAF">
        <w:rPr>
          <w:rFonts w:ascii="Times New Roman" w:eastAsia="Times New Roman" w:hAnsi="Times New Roman" w:cs="Times New Roman"/>
          <w:sz w:val="24"/>
          <w:szCs w:val="24"/>
          <w:lang w:eastAsia="it-IT"/>
        </w:rPr>
        <w:br/>
        <w:t xml:space="preserve">Per gli aggiornamenti segui il </w:t>
      </w:r>
      <w:hyperlink r:id="rId5" w:history="1">
        <w:r w:rsidRPr="00820CAF">
          <w:rPr>
            <w:rFonts w:ascii="Times New Roman" w:eastAsia="Times New Roman" w:hAnsi="Times New Roman" w:cs="Times New Roman"/>
            <w:color w:val="0000FF"/>
            <w:sz w:val="24"/>
            <w:szCs w:val="24"/>
            <w:u w:val="single"/>
            <w:lang w:eastAsia="it-IT"/>
          </w:rPr>
          <w:t>filo diretto sul contratto</w:t>
        </w:r>
      </w:hyperlink>
      <w:r w:rsidRPr="00820CAF">
        <w:rPr>
          <w:rFonts w:ascii="Times New Roman" w:eastAsia="Times New Roman" w:hAnsi="Times New Roman" w:cs="Times New Roman"/>
          <w:sz w:val="24"/>
          <w:szCs w:val="24"/>
          <w:lang w:eastAsia="it-IT"/>
        </w:rPr>
        <w:t>.</w:t>
      </w:r>
    </w:p>
    <w:p w:rsidR="00820CAF" w:rsidRPr="00820CAF" w:rsidRDefault="00820CAF" w:rsidP="00820CAF">
      <w:pPr>
        <w:spacing w:before="100" w:beforeAutospacing="1" w:after="100" w:afterAutospacing="1" w:line="240" w:lineRule="auto"/>
        <w:rPr>
          <w:rFonts w:ascii="Times New Roman" w:eastAsia="Times New Roman" w:hAnsi="Times New Roman" w:cs="Times New Roman"/>
          <w:sz w:val="24"/>
          <w:szCs w:val="24"/>
          <w:lang w:eastAsia="it-IT"/>
        </w:rPr>
      </w:pPr>
      <w:hyperlink r:id="rId6" w:history="1">
        <w:r w:rsidRPr="00820CAF">
          <w:rPr>
            <w:rFonts w:ascii="Times New Roman" w:eastAsia="Times New Roman" w:hAnsi="Times New Roman" w:cs="Times New Roman"/>
            <w:b/>
            <w:bCs/>
            <w:color w:val="0000FF"/>
            <w:sz w:val="24"/>
            <w:szCs w:val="24"/>
            <w:u w:val="single"/>
            <w:lang w:eastAsia="it-IT"/>
          </w:rPr>
          <w:t>Scarica il n. 2/2018</w:t>
        </w:r>
      </w:hyperlink>
      <w:r w:rsidRPr="00820CAF">
        <w:rPr>
          <w:rFonts w:ascii="Times New Roman" w:eastAsia="Times New Roman" w:hAnsi="Times New Roman" w:cs="Times New Roman"/>
          <w:b/>
          <w:bCs/>
          <w:sz w:val="24"/>
          <w:szCs w:val="24"/>
          <w:lang w:eastAsia="it-IT"/>
        </w:rPr>
        <w:t>.</w:t>
      </w:r>
      <w:r w:rsidRPr="00820CAF">
        <w:rPr>
          <w:rFonts w:ascii="Times New Roman" w:eastAsia="Times New Roman" w:hAnsi="Times New Roman" w:cs="Times New Roman"/>
          <w:sz w:val="24"/>
          <w:szCs w:val="24"/>
          <w:lang w:eastAsia="it-IT"/>
        </w:rPr>
        <w:br/>
      </w:r>
      <w:r w:rsidRPr="00820CAF">
        <w:rPr>
          <w:rFonts w:ascii="Times New Roman" w:eastAsia="Times New Roman" w:hAnsi="Times New Roman" w:cs="Times New Roman"/>
          <w:i/>
          <w:iCs/>
          <w:sz w:val="24"/>
          <w:szCs w:val="24"/>
          <w:lang w:eastAsia="it-IT"/>
        </w:rPr>
        <w:t xml:space="preserve">Da affiggere all’albo sindacale di tutti i plessi della scuola ai sensi del vigente contratto di lavoro. </w:t>
      </w:r>
    </w:p>
    <w:p w:rsidR="00820CAF" w:rsidRPr="00820CAF" w:rsidRDefault="00820CAF" w:rsidP="00820CAF">
      <w:pPr>
        <w:spacing w:before="100" w:beforeAutospacing="1" w:after="100" w:afterAutospacing="1" w:line="240" w:lineRule="auto"/>
        <w:rPr>
          <w:rFonts w:ascii="Times New Roman" w:eastAsia="Times New Roman" w:hAnsi="Times New Roman" w:cs="Times New Roman"/>
          <w:sz w:val="24"/>
          <w:szCs w:val="24"/>
          <w:lang w:eastAsia="it-IT"/>
        </w:rPr>
      </w:pPr>
      <w:r w:rsidRPr="00820CAF">
        <w:rPr>
          <w:rFonts w:ascii="Times New Roman" w:eastAsia="Times New Roman" w:hAnsi="Times New Roman" w:cs="Times New Roman"/>
          <w:sz w:val="24"/>
          <w:szCs w:val="24"/>
          <w:lang w:eastAsia="it-IT"/>
        </w:rPr>
        <w:t xml:space="preserve">Per l’informazione quotidiana: </w:t>
      </w:r>
      <w:hyperlink r:id="rId7" w:history="1">
        <w:r w:rsidRPr="00820CAF">
          <w:rPr>
            <w:rFonts w:ascii="Times New Roman" w:eastAsia="Times New Roman" w:hAnsi="Times New Roman" w:cs="Times New Roman"/>
            <w:color w:val="0000FF"/>
            <w:sz w:val="24"/>
            <w:szCs w:val="24"/>
            <w:u w:val="single"/>
            <w:lang w:eastAsia="it-IT"/>
          </w:rPr>
          <w:t>www.flcgil.it/scuola/ata</w:t>
        </w:r>
      </w:hyperlink>
      <w:r w:rsidRPr="00820CAF">
        <w:rPr>
          <w:rFonts w:ascii="Times New Roman" w:eastAsia="Times New Roman" w:hAnsi="Times New Roman" w:cs="Times New Roman"/>
          <w:sz w:val="24"/>
          <w:szCs w:val="24"/>
          <w:lang w:eastAsia="it-IT"/>
        </w:rPr>
        <w:t>.</w:t>
      </w:r>
      <w:r w:rsidRPr="00820CAF">
        <w:rPr>
          <w:rFonts w:ascii="Times New Roman" w:eastAsia="Times New Roman" w:hAnsi="Times New Roman" w:cs="Times New Roman"/>
          <w:sz w:val="24"/>
          <w:szCs w:val="24"/>
          <w:lang w:eastAsia="it-IT"/>
        </w:rPr>
        <w:br/>
        <w:t xml:space="preserve">Siamo anche presenti su </w:t>
      </w:r>
      <w:hyperlink r:id="rId8" w:tgtFrame="_blank" w:history="1">
        <w:proofErr w:type="spellStart"/>
        <w:r w:rsidRPr="00820CAF">
          <w:rPr>
            <w:rFonts w:ascii="Times New Roman" w:eastAsia="Times New Roman" w:hAnsi="Times New Roman" w:cs="Times New Roman"/>
            <w:color w:val="0000FF"/>
            <w:sz w:val="24"/>
            <w:szCs w:val="24"/>
            <w:u w:val="single"/>
            <w:lang w:eastAsia="it-IT"/>
          </w:rPr>
          <w:t>Facebook</w:t>
        </w:r>
        <w:proofErr w:type="spellEnd"/>
      </w:hyperlink>
      <w:r w:rsidRPr="00820CAF">
        <w:rPr>
          <w:rFonts w:ascii="Times New Roman" w:eastAsia="Times New Roman" w:hAnsi="Times New Roman" w:cs="Times New Roman"/>
          <w:sz w:val="24"/>
          <w:szCs w:val="24"/>
          <w:lang w:eastAsia="it-IT"/>
        </w:rPr>
        <w:t xml:space="preserve">, </w:t>
      </w:r>
      <w:hyperlink r:id="rId9" w:tgtFrame="_blank" w:history="1">
        <w:proofErr w:type="spellStart"/>
        <w:r w:rsidRPr="00820CAF">
          <w:rPr>
            <w:rFonts w:ascii="Times New Roman" w:eastAsia="Times New Roman" w:hAnsi="Times New Roman" w:cs="Times New Roman"/>
            <w:color w:val="0000FF"/>
            <w:sz w:val="24"/>
            <w:szCs w:val="24"/>
            <w:u w:val="single"/>
            <w:lang w:eastAsia="it-IT"/>
          </w:rPr>
          <w:t>Google+</w:t>
        </w:r>
        <w:proofErr w:type="spellEnd"/>
      </w:hyperlink>
      <w:r w:rsidRPr="00820CAF">
        <w:rPr>
          <w:rFonts w:ascii="Times New Roman" w:eastAsia="Times New Roman" w:hAnsi="Times New Roman" w:cs="Times New Roman"/>
          <w:sz w:val="24"/>
          <w:szCs w:val="24"/>
          <w:lang w:eastAsia="it-IT"/>
        </w:rPr>
        <w:t xml:space="preserve">, </w:t>
      </w:r>
      <w:hyperlink r:id="rId10" w:tgtFrame="_blank" w:history="1">
        <w:proofErr w:type="spellStart"/>
        <w:r w:rsidRPr="00820CAF">
          <w:rPr>
            <w:rFonts w:ascii="Times New Roman" w:eastAsia="Times New Roman" w:hAnsi="Times New Roman" w:cs="Times New Roman"/>
            <w:color w:val="0000FF"/>
            <w:sz w:val="24"/>
            <w:szCs w:val="24"/>
            <w:u w:val="single"/>
            <w:lang w:eastAsia="it-IT"/>
          </w:rPr>
          <w:t>Twitter</w:t>
        </w:r>
        <w:proofErr w:type="spellEnd"/>
      </w:hyperlink>
      <w:r w:rsidRPr="00820CAF">
        <w:rPr>
          <w:rFonts w:ascii="Times New Roman" w:eastAsia="Times New Roman" w:hAnsi="Times New Roman" w:cs="Times New Roman"/>
          <w:sz w:val="24"/>
          <w:szCs w:val="24"/>
          <w:lang w:eastAsia="it-IT"/>
        </w:rPr>
        <w:t xml:space="preserve"> e </w:t>
      </w:r>
      <w:hyperlink r:id="rId11" w:tgtFrame="_blank" w:history="1">
        <w:proofErr w:type="spellStart"/>
        <w:r w:rsidRPr="00820CAF">
          <w:rPr>
            <w:rFonts w:ascii="Times New Roman" w:eastAsia="Times New Roman" w:hAnsi="Times New Roman" w:cs="Times New Roman"/>
            <w:color w:val="0000FF"/>
            <w:sz w:val="24"/>
            <w:szCs w:val="24"/>
            <w:u w:val="single"/>
            <w:lang w:eastAsia="it-IT"/>
          </w:rPr>
          <w:t>YouTube</w:t>
        </w:r>
        <w:proofErr w:type="spellEnd"/>
      </w:hyperlink>
      <w:r w:rsidRPr="00820CAF">
        <w:rPr>
          <w:rFonts w:ascii="Times New Roman" w:eastAsia="Times New Roman" w:hAnsi="Times New Roman" w:cs="Times New Roman"/>
          <w:sz w:val="24"/>
          <w:szCs w:val="24"/>
          <w:lang w:eastAsia="it-IT"/>
        </w:rPr>
        <w:t>.</w:t>
      </w:r>
    </w:p>
    <w:p w:rsidR="00820CAF" w:rsidRPr="00820CAF" w:rsidRDefault="00820CAF" w:rsidP="00820CAF">
      <w:pPr>
        <w:spacing w:before="100" w:beforeAutospacing="1" w:after="100" w:afterAutospacing="1" w:line="240" w:lineRule="auto"/>
        <w:rPr>
          <w:rFonts w:ascii="Times New Roman" w:eastAsia="Times New Roman" w:hAnsi="Times New Roman" w:cs="Times New Roman"/>
          <w:sz w:val="24"/>
          <w:szCs w:val="24"/>
          <w:lang w:eastAsia="it-IT"/>
        </w:rPr>
      </w:pPr>
      <w:r w:rsidRPr="00820CAF">
        <w:rPr>
          <w:rFonts w:ascii="Times New Roman" w:eastAsia="Times New Roman" w:hAnsi="Times New Roman" w:cs="Times New Roman"/>
          <w:sz w:val="24"/>
          <w:szCs w:val="24"/>
          <w:lang w:eastAsia="it-IT"/>
        </w:rPr>
        <w:t>Cordialmente</w:t>
      </w:r>
      <w:r w:rsidRPr="00820CAF">
        <w:rPr>
          <w:rFonts w:ascii="Times New Roman" w:eastAsia="Times New Roman" w:hAnsi="Times New Roman" w:cs="Times New Roman"/>
          <w:sz w:val="24"/>
          <w:szCs w:val="24"/>
          <w:lang w:eastAsia="it-IT"/>
        </w:rPr>
        <w:br/>
        <w:t>FLC CGIL nazionale</w:t>
      </w:r>
    </w:p>
    <w:p w:rsidR="00820CAF" w:rsidRPr="00820CAF" w:rsidRDefault="00820CAF" w:rsidP="00820CA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20CAF">
        <w:rPr>
          <w:rFonts w:ascii="Times New Roman" w:eastAsia="Times New Roman" w:hAnsi="Times New Roman" w:cs="Times New Roman"/>
          <w:sz w:val="24"/>
          <w:szCs w:val="24"/>
          <w:lang w:eastAsia="it-IT"/>
        </w:rPr>
        <w:t>__________________</w:t>
      </w:r>
    </w:p>
    <w:p w:rsidR="00820CAF" w:rsidRPr="00820CAF" w:rsidRDefault="00820CAF" w:rsidP="00820CA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20CAF">
        <w:rPr>
          <w:rFonts w:ascii="Times New Roman" w:eastAsia="Times New Roman" w:hAnsi="Times New Roman" w:cs="Times New Roman"/>
          <w:sz w:val="24"/>
          <w:szCs w:val="24"/>
          <w:lang w:eastAsia="it-IT"/>
        </w:rPr>
        <w:t>AVVERTENZA</w:t>
      </w:r>
      <w:r w:rsidRPr="00820CAF">
        <w:rPr>
          <w:rFonts w:ascii="Times New Roman" w:eastAsia="Times New Roman" w:hAnsi="Times New Roman" w:cs="Times New Roman"/>
          <w:sz w:val="24"/>
          <w:szCs w:val="24"/>
          <w:lang w:eastAsia="it-IT"/>
        </w:rPr>
        <w:br/>
        <w:t>Il nostro messaggio ha solo fini informativi e non di lucro.</w:t>
      </w:r>
      <w:r w:rsidRPr="00820CAF">
        <w:rPr>
          <w:rFonts w:ascii="Times New Roman" w:eastAsia="Times New Roman" w:hAnsi="Times New Roman" w:cs="Times New Roman"/>
          <w:sz w:val="24"/>
          <w:szCs w:val="24"/>
          <w:lang w:eastAsia="it-IT"/>
        </w:rPr>
        <w:br/>
        <w:t xml:space="preserve">Se non si vogliono ricevere altre comunicazioni, fare click su </w:t>
      </w:r>
      <w:hyperlink r:id="rId12" w:history="1">
        <w:r w:rsidRPr="00820CAF">
          <w:rPr>
            <w:rFonts w:ascii="Times New Roman" w:eastAsia="Times New Roman" w:hAnsi="Times New Roman" w:cs="Times New Roman"/>
            <w:color w:val="0000FF"/>
            <w:sz w:val="24"/>
            <w:szCs w:val="24"/>
            <w:u w:val="single"/>
            <w:lang w:eastAsia="it-IT"/>
          </w:rPr>
          <w:t>Annulla l'iscrizione</w:t>
        </w:r>
      </w:hyperlink>
      <w:r w:rsidRPr="00820CAF">
        <w:rPr>
          <w:rFonts w:ascii="Times New Roman" w:eastAsia="Times New Roman" w:hAnsi="Times New Roman" w:cs="Times New Roman"/>
          <w:sz w:val="24"/>
          <w:szCs w:val="24"/>
          <w:lang w:eastAsia="it-IT"/>
        </w:rPr>
        <w:t xml:space="preserve">. </w:t>
      </w:r>
      <w:r w:rsidRPr="00820CAF">
        <w:rPr>
          <w:rFonts w:ascii="Times New Roman" w:eastAsia="Times New Roman" w:hAnsi="Times New Roman" w:cs="Times New Roman"/>
          <w:sz w:val="24"/>
          <w:szCs w:val="24"/>
          <w:lang w:eastAsia="it-IT"/>
        </w:rPr>
        <w:br/>
        <w:t>Grazie</w:t>
      </w:r>
    </w:p>
    <w:p w:rsidR="00820CAF" w:rsidRPr="00820CAF" w:rsidRDefault="00820CAF" w:rsidP="00820CA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20CAF">
        <w:rPr>
          <w:rFonts w:ascii="Times New Roman" w:eastAsia="Times New Roman" w:hAnsi="Times New Roman" w:cs="Times New Roman"/>
          <w:sz w:val="24"/>
          <w:szCs w:val="24"/>
          <w:lang w:eastAsia="it-IT"/>
        </w:rPr>
        <w:t xml:space="preserve">- </w:t>
      </w:r>
      <w:hyperlink r:id="rId13" w:history="1">
        <w:r w:rsidRPr="00820CAF">
          <w:rPr>
            <w:rFonts w:ascii="Times New Roman" w:eastAsia="Times New Roman" w:hAnsi="Times New Roman" w:cs="Times New Roman"/>
            <w:color w:val="0000FF"/>
            <w:sz w:val="24"/>
            <w:szCs w:val="24"/>
            <w:u w:val="single"/>
            <w:lang w:eastAsia="it-IT"/>
          </w:rPr>
          <w:t>Informativa sulla privacy</w:t>
        </w:r>
      </w:hyperlink>
      <w:r w:rsidRPr="00820CAF">
        <w:rPr>
          <w:rFonts w:ascii="Times New Roman" w:eastAsia="Times New Roman" w:hAnsi="Times New Roman" w:cs="Times New Roman"/>
          <w:sz w:val="24"/>
          <w:szCs w:val="24"/>
          <w:lang w:eastAsia="it-IT"/>
        </w:rPr>
        <w:t xml:space="preserve"> -</w:t>
      </w:r>
    </w:p>
    <w:p w:rsidR="00820CAF" w:rsidRPr="00820CAF" w:rsidRDefault="00820CAF" w:rsidP="00820CAF">
      <w:pPr>
        <w:spacing w:before="100" w:beforeAutospacing="1" w:after="100" w:afterAutospacing="1" w:line="240" w:lineRule="auto"/>
        <w:rPr>
          <w:rFonts w:ascii="Times New Roman" w:eastAsia="Times New Roman" w:hAnsi="Times New Roman" w:cs="Times New Roman"/>
          <w:sz w:val="24"/>
          <w:szCs w:val="24"/>
          <w:lang w:eastAsia="it-IT"/>
        </w:rPr>
      </w:pPr>
      <w:hyperlink r:id="rId14" w:tooltip="visit the phpList website" w:history="1">
        <w:r w:rsidRPr="00820CAF">
          <w:rPr>
            <w:rFonts w:ascii="Times New Roman" w:eastAsia="Times New Roman" w:hAnsi="Times New Roman" w:cs="Times New Roman"/>
            <w:color w:val="0000F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wered by phpList 3.0.6, © phpList ltd" href="http://www.phplist.com/poweredby?utm_source=pl3.0.6&amp;utm_medium=poweredhostedimg&amp;utm_campaign=phpList" title="&quot;visit the phpList website&quot;" style="width:52.65pt;height:22.55pt" o:button="t"/>
          </w:pict>
        </w:r>
      </w:hyperlink>
    </w:p>
    <w:p w:rsidR="00907450" w:rsidRDefault="00820CAF" w:rsidP="00820CAF">
      <w:r>
        <w:rPr>
          <w:rFonts w:ascii="Times New Roman" w:eastAsia="Times New Roman" w:hAnsi="Times New Roman" w:cs="Times New Roman"/>
          <w:noProof/>
          <w:sz w:val="24"/>
          <w:szCs w:val="24"/>
          <w:lang w:eastAsia="it-IT"/>
        </w:rPr>
        <w:drawing>
          <wp:inline distT="0" distB="0" distL="0" distR="0">
            <wp:extent cx="13335" cy="13335"/>
            <wp:effectExtent l="0" t="0" r="0" b="0"/>
            <wp:docPr id="2" name="Immagine 2" descr="http://plist.flcgil.it/ut.php?u=680868bd335bd301a40724e241c6b3c3&amp;m=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ist.flcgil.it/ut.php?u=680868bd335bd301a40724e241c6b3c3&amp;m=1590"/>
                    <pic:cNvPicPr>
                      <a:picLocks noChangeAspect="1" noChangeArrowheads="1"/>
                    </pic:cNvPicPr>
                  </pic:nvPicPr>
                  <pic:blipFill>
                    <a:blip r:embed="rId15"/>
                    <a:srcRect/>
                    <a:stretch>
                      <a:fillRect/>
                    </a:stretch>
                  </pic:blipFill>
                  <pic:spPr bwMode="auto">
                    <a:xfrm>
                      <a:off x="0" y="0"/>
                      <a:ext cx="13335" cy="13335"/>
                    </a:xfrm>
                    <a:prstGeom prst="rect">
                      <a:avLst/>
                    </a:prstGeom>
                    <a:noFill/>
                    <a:ln w="9525">
                      <a:noFill/>
                      <a:miter lim="800000"/>
                      <a:headEnd/>
                      <a:tailEnd/>
                    </a:ln>
                  </pic:spPr>
                </pic:pic>
              </a:graphicData>
            </a:graphic>
          </wp:inline>
        </w:drawing>
      </w:r>
    </w:p>
    <w:sectPr w:rsidR="00907450" w:rsidSect="009074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820CAF"/>
    <w:rsid w:val="00820CAF"/>
    <w:rsid w:val="009074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4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20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20CAF"/>
    <w:rPr>
      <w:i/>
      <w:iCs/>
    </w:rPr>
  </w:style>
  <w:style w:type="character" w:styleId="Enfasigrassetto">
    <w:name w:val="Strong"/>
    <w:basedOn w:val="Carpredefinitoparagrafo"/>
    <w:uiPriority w:val="22"/>
    <w:qFormat/>
    <w:rsid w:val="00820CAF"/>
    <w:rPr>
      <w:b/>
      <w:bCs/>
    </w:rPr>
  </w:style>
  <w:style w:type="character" w:styleId="Collegamentoipertestuale">
    <w:name w:val="Hyperlink"/>
    <w:basedOn w:val="Carpredefinitoparagrafo"/>
    <w:uiPriority w:val="99"/>
    <w:semiHidden/>
    <w:unhideWhenUsed/>
    <w:rsid w:val="00820CAF"/>
    <w:rPr>
      <w:color w:val="0000FF"/>
      <w:u w:val="single"/>
    </w:rPr>
  </w:style>
  <w:style w:type="paragraph" w:customStyle="1" w:styleId="stile1">
    <w:name w:val="stile1"/>
    <w:basedOn w:val="Normale"/>
    <w:rsid w:val="00820C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weredby">
    <w:name w:val="poweredby"/>
    <w:basedOn w:val="Normale"/>
    <w:rsid w:val="00820C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20C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0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7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lccgilfanpage/" TargetMode="External"/><Relationship Id="rId13" Type="http://schemas.openxmlformats.org/officeDocument/2006/relationships/hyperlink" Target="http://www.flcgil.it/sindacato/privacy.flc" TargetMode="External"/><Relationship Id="rId3" Type="http://schemas.openxmlformats.org/officeDocument/2006/relationships/webSettings" Target="webSettings.xml"/><Relationship Id="rId7" Type="http://schemas.openxmlformats.org/officeDocument/2006/relationships/hyperlink" Target="http://www.flcgil.it/scuola/ata" TargetMode="External"/><Relationship Id="rId12" Type="http://schemas.openxmlformats.org/officeDocument/2006/relationships/hyperlink" Target="http://plist.flcgil.it/?p=unsubscribe&amp;uid=680868bd335bd301a40724e241c6b3c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lcgil.it/files/pdf/atanews/2018-02-atanews.pdf" TargetMode="External"/><Relationship Id="rId11" Type="http://schemas.openxmlformats.org/officeDocument/2006/relationships/hyperlink" Target="https://www.youtube.com/user/sindacatoflcgil" TargetMode="External"/><Relationship Id="rId5" Type="http://schemas.openxmlformats.org/officeDocument/2006/relationships/hyperlink" Target="http://www.flcgil.it/contratto-istruzione-ricerca/" TargetMode="External"/><Relationship Id="rId15" Type="http://schemas.openxmlformats.org/officeDocument/2006/relationships/image" Target="media/image1.png"/><Relationship Id="rId10" Type="http://schemas.openxmlformats.org/officeDocument/2006/relationships/hyperlink" Target="https://twitter.com/flccgil" TargetMode="External"/><Relationship Id="rId4" Type="http://schemas.openxmlformats.org/officeDocument/2006/relationships/hyperlink" Target="http://www.flcgil.it/contratti/documenti/istruzione-e-ricerca/ipotesi-ccnl-istruzione-e-ricerca-2016-2018-del-9-febbraio-2018.flc" TargetMode="External"/><Relationship Id="rId9" Type="http://schemas.openxmlformats.org/officeDocument/2006/relationships/hyperlink" Target="https://plus.google.com/106565478380527476442" TargetMode="External"/><Relationship Id="rId14" Type="http://schemas.openxmlformats.org/officeDocument/2006/relationships/hyperlink" Target="http://www.phplist.com/poweredby?utm_source=pl3.0.6&amp;utm_medium=poweredhostedimg&amp;utm_campaign=phpLi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Primaria</dc:creator>
  <cp:lastModifiedBy>Scuola Primaria</cp:lastModifiedBy>
  <cp:revision>1</cp:revision>
  <dcterms:created xsi:type="dcterms:W3CDTF">2018-02-18T19:42:00Z</dcterms:created>
  <dcterms:modified xsi:type="dcterms:W3CDTF">2018-02-18T19:45:00Z</dcterms:modified>
</cp:coreProperties>
</file>